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5" w:rsidRPr="008B7E45" w:rsidRDefault="008B7E45" w:rsidP="008B7E4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Родители!</w:t>
      </w:r>
    </w:p>
    <w:p w:rsidR="00931EA2" w:rsidRPr="008B7E45" w:rsidRDefault="008B7E45" w:rsidP="00931EA2">
      <w:pPr>
        <w:pStyle w:val="a3"/>
        <w:rPr>
          <w:b/>
          <w:color w:val="000000"/>
          <w:sz w:val="28"/>
          <w:szCs w:val="28"/>
        </w:rPr>
      </w:pPr>
      <w:r w:rsidRPr="008B7E45">
        <w:rPr>
          <w:b/>
          <w:color w:val="000000"/>
          <w:sz w:val="28"/>
          <w:szCs w:val="28"/>
        </w:rPr>
        <w:t>Обращаем Ваше внимание на а</w:t>
      </w:r>
      <w:r w:rsidR="00931EA2" w:rsidRPr="008B7E45">
        <w:rPr>
          <w:b/>
          <w:color w:val="000000"/>
          <w:sz w:val="28"/>
          <w:szCs w:val="28"/>
        </w:rPr>
        <w:t>лгоритм действий образовательного учреждения</w:t>
      </w:r>
      <w:r w:rsidRPr="008B7E45">
        <w:rPr>
          <w:b/>
          <w:color w:val="000000"/>
          <w:sz w:val="28"/>
          <w:szCs w:val="28"/>
        </w:rPr>
        <w:t xml:space="preserve"> </w:t>
      </w:r>
      <w:r w:rsidR="00931EA2" w:rsidRPr="008B7E45">
        <w:rPr>
          <w:b/>
          <w:color w:val="000000"/>
          <w:sz w:val="28"/>
          <w:szCs w:val="28"/>
        </w:rPr>
        <w:t>в случае непредставления родителями (за</w:t>
      </w:r>
      <w:r w:rsidRPr="008B7E45">
        <w:rPr>
          <w:b/>
          <w:color w:val="000000"/>
          <w:sz w:val="28"/>
          <w:szCs w:val="28"/>
        </w:rPr>
        <w:t>конными представителями) детей</w:t>
      </w:r>
      <w:r w:rsidR="00931EA2" w:rsidRPr="008B7E45">
        <w:rPr>
          <w:b/>
          <w:color w:val="000000"/>
          <w:sz w:val="28"/>
          <w:szCs w:val="28"/>
        </w:rPr>
        <w:t xml:space="preserve"> заключения врача-фтизиатра 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1. Предусмотреть достаточный срок для получения согласия (отказа) родителей (законных представителей) от проведения пробы Манту (образовательное учреждение совместно с медицинским работником).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2. Выявить детей, родители (законные представители) которых отказались от проведения пробы Манту (медицинский работник</w:t>
      </w:r>
      <w:r w:rsidR="00310EF9" w:rsidRPr="00310EF9">
        <w:rPr>
          <w:color w:val="000000"/>
          <w:sz w:val="28"/>
          <w:szCs w:val="28"/>
        </w:rPr>
        <w:t>)</w:t>
      </w:r>
      <w:r w:rsidRPr="008B7E45">
        <w:rPr>
          <w:color w:val="000000"/>
          <w:sz w:val="28"/>
          <w:szCs w:val="28"/>
        </w:rPr>
        <w:t>.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3. Провести работу с родителями (законными представителями), которые отказались от проведения пробы Манту: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 xml:space="preserve">3.1. проинформировать родителей (законных представителей) об альтернативных методах диагностики: флюорографическое обследование окружения ребенка, результаты одного из дополнительных методов обследования: рентгенография, </w:t>
      </w:r>
      <w:proofErr w:type="spellStart"/>
      <w:r w:rsidRPr="008B7E45">
        <w:rPr>
          <w:color w:val="000000"/>
          <w:sz w:val="28"/>
          <w:szCs w:val="28"/>
        </w:rPr>
        <w:t>Диаскинтест</w:t>
      </w:r>
      <w:proofErr w:type="spellEnd"/>
      <w:r w:rsidRPr="008B7E45">
        <w:rPr>
          <w:color w:val="000000"/>
          <w:sz w:val="28"/>
          <w:szCs w:val="28"/>
        </w:rPr>
        <w:t xml:space="preserve">, </w:t>
      </w:r>
      <w:proofErr w:type="spellStart"/>
      <w:r w:rsidRPr="008B7E45">
        <w:rPr>
          <w:color w:val="000000"/>
          <w:sz w:val="28"/>
          <w:szCs w:val="28"/>
        </w:rPr>
        <w:t>Квантифероновый</w:t>
      </w:r>
      <w:proofErr w:type="spellEnd"/>
      <w:r w:rsidRPr="008B7E45">
        <w:rPr>
          <w:color w:val="000000"/>
          <w:sz w:val="28"/>
          <w:szCs w:val="28"/>
        </w:rPr>
        <w:t xml:space="preserve"> тест (медицинский работник совместно с образовательным учреждением);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3.2. разъяснить родителям (законным представителям) посредством личного приема и (или) направления письма о ситуации на территории Пермского края; об обязанности граждан выполнять требования санитарного законодательства; об обязанности образовательного учреждения обеспечить проведение санитарно-гигиенических, профилактических и оздоровительных мероприятий; о не</w:t>
      </w:r>
      <w:r w:rsidR="008B7E45">
        <w:rPr>
          <w:color w:val="000000"/>
          <w:sz w:val="28"/>
          <w:szCs w:val="28"/>
        </w:rPr>
        <w:t xml:space="preserve"> </w:t>
      </w:r>
      <w:r w:rsidRPr="008B7E45">
        <w:rPr>
          <w:color w:val="000000"/>
          <w:sz w:val="28"/>
          <w:szCs w:val="28"/>
        </w:rPr>
        <w:t>допуске ребенка в образовательное учреждение до предоставления заключения врача-фтизиатра (образовательное учреждение);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3.3. разъяснить родителям о выборе формы получения образования в случае непредставления заключения врача-фтизиатра: в форме семейного образования и самообразования (ст. 17 п. 1 ФЗ «Об образовании») с учетом согласия/ несогласия родителей (образовательное учреждение).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4. В случае непредставления родителями заключения врача-фтизиатра руководителю образовательного учреждения необходимо: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4.1. издать приказ о не</w:t>
      </w:r>
      <w:r w:rsidR="008B7E45">
        <w:rPr>
          <w:color w:val="000000"/>
          <w:sz w:val="28"/>
          <w:szCs w:val="28"/>
        </w:rPr>
        <w:t xml:space="preserve"> </w:t>
      </w:r>
      <w:r w:rsidRPr="008B7E45">
        <w:rPr>
          <w:color w:val="000000"/>
          <w:sz w:val="28"/>
          <w:szCs w:val="28"/>
        </w:rPr>
        <w:t>допуске в образовательное учреждение по причине непредставления родителями (законными представителями) заключения врача-фтизиатра об отсутствии заболевания туберкулезом;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4.2. предложить родителям варианты форм получения образования: семейного образования и самообразования (ст. 17 п.1 ФЗ «Об образовании»).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lastRenderedPageBreak/>
        <w:t>5. Направить информацию о ребенке (как о не посещающем МАО по неуважительным причинам) в КДН, а также в РОО в случае, если родители отказались от предложенных форм получения образования.</w:t>
      </w:r>
    </w:p>
    <w:p w:rsidR="00931EA2" w:rsidRPr="008B7E45" w:rsidRDefault="00931EA2" w:rsidP="00931EA2">
      <w:pPr>
        <w:pStyle w:val="a3"/>
        <w:rPr>
          <w:color w:val="000000"/>
          <w:sz w:val="28"/>
          <w:szCs w:val="28"/>
        </w:rPr>
      </w:pPr>
      <w:r w:rsidRPr="008B7E45">
        <w:rPr>
          <w:color w:val="000000"/>
          <w:sz w:val="28"/>
          <w:szCs w:val="28"/>
        </w:rPr>
        <w:t>6. Направить информацию о ребенке в РОО в случае, если родители выбрали получение образования в форме семейного образования или самообразования.</w:t>
      </w:r>
    </w:p>
    <w:p w:rsidR="00B04980" w:rsidRPr="008B7E45" w:rsidRDefault="00B04980">
      <w:pPr>
        <w:rPr>
          <w:sz w:val="28"/>
          <w:szCs w:val="28"/>
        </w:rPr>
      </w:pPr>
      <w:bookmarkStart w:id="0" w:name="_GoBack"/>
      <w:bookmarkEnd w:id="0"/>
    </w:p>
    <w:sectPr w:rsidR="00B04980" w:rsidRPr="008B7E45" w:rsidSect="005E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A2"/>
    <w:rsid w:val="00310EF9"/>
    <w:rsid w:val="0034008F"/>
    <w:rsid w:val="005E7030"/>
    <w:rsid w:val="007D5B59"/>
    <w:rsid w:val="008B7E45"/>
    <w:rsid w:val="00931EA2"/>
    <w:rsid w:val="00B04980"/>
    <w:rsid w:val="00B1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Лена</cp:lastModifiedBy>
  <cp:revision>8</cp:revision>
  <cp:lastPrinted>2019-11-20T08:06:00Z</cp:lastPrinted>
  <dcterms:created xsi:type="dcterms:W3CDTF">2019-11-20T08:05:00Z</dcterms:created>
  <dcterms:modified xsi:type="dcterms:W3CDTF">2019-12-14T14:06:00Z</dcterms:modified>
</cp:coreProperties>
</file>