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3C" w:rsidRPr="0016153C" w:rsidRDefault="0016153C" w:rsidP="0016153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7"/>
          <w:kern w:val="36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b/>
          <w:bCs/>
          <w:color w:val="2D2D2D"/>
          <w:spacing w:val="7"/>
          <w:kern w:val="36"/>
          <w:sz w:val="32"/>
          <w:szCs w:val="32"/>
          <w:lang w:eastAsia="ru-RU"/>
        </w:rPr>
        <w:t>Об образовании в Пермском крае (с изменениями на 4 февраля 2019 года)</w:t>
      </w:r>
    </w:p>
    <w:p w:rsidR="0016153C" w:rsidRPr="0016153C" w:rsidRDefault="0016153C" w:rsidP="001615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3C3C3C"/>
          <w:spacing w:val="7"/>
          <w:sz w:val="32"/>
          <w:szCs w:val="32"/>
          <w:lang w:eastAsia="ru-RU"/>
        </w:rPr>
        <w:br/>
        <w:t>ЗАКОН</w:t>
      </w:r>
      <w:r w:rsidRPr="0016153C">
        <w:rPr>
          <w:rFonts w:ascii="Times New Roman" w:eastAsia="Times New Roman" w:hAnsi="Times New Roman" w:cs="Times New Roman"/>
          <w:color w:val="3C3C3C"/>
          <w:spacing w:val="7"/>
          <w:sz w:val="32"/>
          <w:szCs w:val="32"/>
          <w:lang w:eastAsia="ru-RU"/>
        </w:rPr>
        <w:br/>
      </w:r>
      <w:r w:rsidRPr="0016153C">
        <w:rPr>
          <w:rFonts w:ascii="Times New Roman" w:eastAsia="Times New Roman" w:hAnsi="Times New Roman" w:cs="Times New Roman"/>
          <w:color w:val="3C3C3C"/>
          <w:spacing w:val="7"/>
          <w:sz w:val="32"/>
          <w:szCs w:val="32"/>
          <w:lang w:eastAsia="ru-RU"/>
        </w:rPr>
        <w:br/>
        <w:t>ПЕРМСКОГО КРАЯ</w:t>
      </w:r>
      <w:r w:rsidRPr="0016153C">
        <w:rPr>
          <w:rFonts w:ascii="Times New Roman" w:eastAsia="Times New Roman" w:hAnsi="Times New Roman" w:cs="Times New Roman"/>
          <w:color w:val="3C3C3C"/>
          <w:spacing w:val="7"/>
          <w:sz w:val="32"/>
          <w:szCs w:val="32"/>
          <w:lang w:eastAsia="ru-RU"/>
        </w:rPr>
        <w:br/>
      </w:r>
      <w:r w:rsidRPr="0016153C">
        <w:rPr>
          <w:rFonts w:ascii="Times New Roman" w:eastAsia="Times New Roman" w:hAnsi="Times New Roman" w:cs="Times New Roman"/>
          <w:color w:val="3C3C3C"/>
          <w:spacing w:val="7"/>
          <w:sz w:val="32"/>
          <w:szCs w:val="32"/>
          <w:lang w:eastAsia="ru-RU"/>
        </w:rPr>
        <w:br/>
        <w:t>от 12 марта 2014 года N 308-ПК</w:t>
      </w:r>
      <w:proofErr w:type="gramStart"/>
      <w:r w:rsidRPr="0016153C">
        <w:rPr>
          <w:rFonts w:ascii="Times New Roman" w:eastAsia="Times New Roman" w:hAnsi="Times New Roman" w:cs="Times New Roman"/>
          <w:color w:val="3C3C3C"/>
          <w:spacing w:val="7"/>
          <w:sz w:val="32"/>
          <w:szCs w:val="32"/>
          <w:lang w:eastAsia="ru-RU"/>
        </w:rPr>
        <w:br/>
      </w:r>
      <w:r w:rsidRPr="0016153C">
        <w:rPr>
          <w:rFonts w:ascii="Times New Roman" w:eastAsia="Times New Roman" w:hAnsi="Times New Roman" w:cs="Times New Roman"/>
          <w:color w:val="3C3C3C"/>
          <w:spacing w:val="7"/>
          <w:sz w:val="32"/>
          <w:szCs w:val="32"/>
          <w:lang w:eastAsia="ru-RU"/>
        </w:rPr>
        <w:br/>
      </w:r>
      <w:r w:rsidRPr="0016153C">
        <w:rPr>
          <w:rFonts w:ascii="Times New Roman" w:eastAsia="Times New Roman" w:hAnsi="Times New Roman" w:cs="Times New Roman"/>
          <w:color w:val="3C3C3C"/>
          <w:spacing w:val="7"/>
          <w:sz w:val="32"/>
          <w:szCs w:val="32"/>
          <w:lang w:eastAsia="ru-RU"/>
        </w:rPr>
        <w:br/>
        <w:t>О</w:t>
      </w:r>
      <w:proofErr w:type="gramEnd"/>
      <w:r w:rsidRPr="0016153C">
        <w:rPr>
          <w:rFonts w:ascii="Times New Roman" w:eastAsia="Times New Roman" w:hAnsi="Times New Roman" w:cs="Times New Roman"/>
          <w:color w:val="3C3C3C"/>
          <w:spacing w:val="7"/>
          <w:sz w:val="32"/>
          <w:szCs w:val="32"/>
          <w:lang w:eastAsia="ru-RU"/>
        </w:rPr>
        <w:t>б образовании в Пермском крае</w:t>
      </w:r>
    </w:p>
    <w:p w:rsidR="0016153C" w:rsidRPr="0016153C" w:rsidRDefault="0016153C" w:rsidP="001615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(с изменениями на 4 февраля 2019 года)</w:t>
      </w:r>
    </w:p>
    <w:p w:rsidR="0016153C" w:rsidRPr="0016153C" w:rsidRDefault="0016153C" w:rsidP="001615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(в ред. </w:t>
      </w:r>
      <w:hyperlink r:id="rId4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Законов Пермского края от 06.09.2014 N 367-ПК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, </w:t>
      </w:r>
      <w:hyperlink r:id="rId5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от 06.11.2014 N 392-ПК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, </w:t>
      </w:r>
      <w:hyperlink r:id="rId6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от 01.12.2014 N 406-ПК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, </w:t>
      </w:r>
      <w:hyperlink r:id="rId7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от 29.02.2016 N 609-ПК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, </w:t>
      </w:r>
      <w:hyperlink r:id="rId8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от 31.05.2016 N 655-ПК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, </w:t>
      </w:r>
      <w:hyperlink r:id="rId9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от 31.05.2016 N 659-ПК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, </w:t>
      </w:r>
      <w:hyperlink r:id="rId10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от 02.06.2016 N 649-ПК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, </w:t>
      </w:r>
      <w:hyperlink r:id="rId11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от 29.12.2016 N 38-ПК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, </w:t>
      </w:r>
      <w:hyperlink r:id="rId12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от 29.12.2016 N 39-ПК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, </w:t>
      </w:r>
      <w:hyperlink r:id="rId13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от 29.12.2016 N 49-ПК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, </w:t>
      </w:r>
      <w:hyperlink r:id="rId14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от 10.11.2017 N 145-ПК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, </w:t>
      </w:r>
      <w:hyperlink r:id="rId15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от 09.02.2018 N 181-ПК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, </w:t>
      </w:r>
      <w:hyperlink r:id="rId16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от 28.02.2018 N 192-ПК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, </w:t>
      </w:r>
      <w:hyperlink r:id="rId17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от 08.05.2018 N</w:t>
        </w:r>
        <w:proofErr w:type="gramEnd"/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 xml:space="preserve"> </w:t>
        </w:r>
        <w:proofErr w:type="gramStart"/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218-ПК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, </w:t>
      </w:r>
      <w:hyperlink r:id="rId18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от 01.10.2018 N 280-ПК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, </w:t>
      </w:r>
      <w:hyperlink r:id="rId19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от 04.02.2019 N 335-ПК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, с </w:t>
      </w:r>
      <w:proofErr w:type="spell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изм</w:t>
      </w:r>
      <w:proofErr w:type="spell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., внесенными </w:t>
      </w:r>
      <w:hyperlink r:id="rId20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Законами Пермского края от 22.12.2014 N 414-ПК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 (ред. 08.06.2015), </w:t>
      </w:r>
      <w:hyperlink r:id="rId21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от 25.12.2015 N 582-ПК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, </w:t>
      </w:r>
      <w:hyperlink r:id="rId22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от 29.12.2016 N 35-ПК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, </w:t>
      </w:r>
      <w:hyperlink r:id="rId23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от 12.12.2017 N 154-ПК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)</w:t>
      </w:r>
      <w:proofErr w:type="gramEnd"/>
    </w:p>
    <w:p w:rsidR="0016153C" w:rsidRPr="0016153C" w:rsidRDefault="0016153C" w:rsidP="0016153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</w: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</w: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Принят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Законодательным Собранием</w:t>
      </w: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Пермского края</w:t>
      </w: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20 февраля 2014 года</w:t>
      </w:r>
    </w:p>
    <w:p w:rsidR="0016153C" w:rsidRPr="0016153C" w:rsidRDefault="0016153C" w:rsidP="0016153C">
      <w:pPr>
        <w:shd w:val="clear" w:color="auto" w:fill="FFFFFF"/>
        <w:spacing w:before="1440" w:after="86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3C3C3C"/>
          <w:spacing w:val="7"/>
          <w:sz w:val="32"/>
          <w:szCs w:val="32"/>
          <w:lang w:eastAsia="ru-RU"/>
        </w:rPr>
        <w:t>Глава I. Общие положения</w:t>
      </w:r>
    </w:p>
    <w:p w:rsidR="0016153C" w:rsidRPr="0016153C" w:rsidRDefault="0016153C" w:rsidP="0016153C">
      <w:pPr>
        <w:shd w:val="clear" w:color="auto" w:fill="FFFFFF"/>
        <w:spacing w:before="1440" w:after="86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  <w:t>Статья 1. Предмет регулирования настоящего Закона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lastRenderedPageBreak/>
        <w:br/>
        <w:t>Настоящий Закон устанавливает правовые, организационные и экономические основы функционирования системы образования в Пермском крае, определяет полномочия органов государственной власти Пермского края в сфере образования, меры социальной поддержки обучающихся в образовательных организациях, осуществляющих образовательную деятельность и расположенных на территории Пермского края, педагогических и иных работников системы образования Пермского края.</w:t>
      </w:r>
    </w:p>
    <w:p w:rsidR="0016153C" w:rsidRPr="0016153C" w:rsidRDefault="0016153C" w:rsidP="0016153C">
      <w:pPr>
        <w:shd w:val="clear" w:color="auto" w:fill="FFFFFF"/>
        <w:spacing w:before="1440" w:after="86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  <w:t>Статья 2. Правовое регулирование отношений в сфере образования в Пермском крае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1. Правовое регулирование отношений в сфере образования в Пермском крае осуществляется в соответствии с </w:t>
      </w:r>
      <w:hyperlink r:id="rId24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Конституцией Российской Федерации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, </w:t>
      </w:r>
      <w:hyperlink r:id="rId25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Федеральным законом от 29.12.2012 N 273-ФЗ "Об образовании в Российской Федерации"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, федеральными законами и иными нормативными правовыми актами Российской Федерации, настоящим Законом, а также нормативными правовыми актами органов государственной власти Пермского края.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2. Основные понятия и термины, используемые в настоящем Законе, применяются в том же значении, что и в </w:t>
      </w:r>
      <w:hyperlink r:id="rId26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Федеральном законе от 29.12.2012 N 273-ФЗ "Об образовании в Российской Федерации"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.</w:t>
      </w:r>
    </w:p>
    <w:p w:rsidR="0016153C" w:rsidRPr="0016153C" w:rsidRDefault="0016153C" w:rsidP="0016153C">
      <w:pPr>
        <w:shd w:val="clear" w:color="auto" w:fill="FFFFFF"/>
        <w:spacing w:before="1440" w:after="86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  <w:t>Статья 3. Полномочия Законодательного Собрания Пермского края в сфере образования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К полномочиям Законодательного Собрания Пермского края в сфере образования относятся: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lastRenderedPageBreak/>
        <w:br/>
        <w:t>1) принятие законов и иных нормативных правовых актов Пермского края в сфере образования;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2) наделение органов местного самоуправления Пермского края отдельными государственными полномочиями в сфере образования;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3) установление дополнительных мер социальной поддержки обучающихся и педагогических работников образовательных организаций;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4) учреждение премий Пермского края, стипендий за достижения в сфере образования и науки для работников образовательных и научных организаций, учащихся, студентов, лауреатов краевых олимпиад и конкурсов;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5) иные полномочия в соответствии с законодательством Российской Федерации и Пермского края.</w:t>
      </w:r>
    </w:p>
    <w:p w:rsidR="0016153C" w:rsidRPr="0016153C" w:rsidRDefault="0016153C" w:rsidP="0016153C">
      <w:pPr>
        <w:shd w:val="clear" w:color="auto" w:fill="FFFFFF"/>
        <w:spacing w:before="1440" w:after="86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  <w:t>Статья 4. Полномочия Правительства Пермского края в сфере образования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К полномочиям Правительства Пермского края в сфере образования относятся: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1) принятие нормативных правовых актов в сфере образования в пределах своей компетенции;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2) формирование уполномоченного исполнительного органа государственной власти Пермского края в сфере образования и руководство им;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3) утверждение государственных программ развития образования Пермского края с учетом национальных и региональных социально-экономических, экологических, этнокультурных, демографических и других особенностей;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lastRenderedPageBreak/>
        <w:br/>
        <w:t>4) установление порядка принятия решения о создании государственной образовательной организации Пермского края;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(п. 4 в ред. </w:t>
      </w:r>
      <w:hyperlink r:id="rId27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Закона Пермского края от 01.12.2014 N 406-ПК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)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 xml:space="preserve">5) установление порядка предоставления, финансирования, расходования и 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контроля за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 субвенциями, предоставляемыми из бюджета Пермского края местным бюджетам на реализацию государственных полномочий Пермского края в сфере образования;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5.1) установление максимального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для каждого муниципального образования, находящегося на территории Пермского края, в зависимости от условий присмотра и ухода за детьми;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 xml:space="preserve">(п. 5.1 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введен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 </w:t>
      </w:r>
      <w:hyperlink r:id="rId28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Законом Пермского края от 02.06.2016 N 649-ПК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)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5.2) установление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находящегося на территории Пермского края;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 xml:space="preserve">(п. 5.2 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введен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 </w:t>
      </w:r>
      <w:hyperlink r:id="rId29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Законом Пермского края от 02.06.2016 N 649-ПК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)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5.3) установление порядка обращения родителей (законных представителей) за получением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Пермского края, и порядка ее выплаты с учетом критерия нуждаемости;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 xml:space="preserve">(п. 5.3 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введен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 </w:t>
      </w:r>
      <w:hyperlink r:id="rId30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Законом Пермского края от 29.12.2016 N 38-ПК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)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5.4) установление критерия нуждаемости для выплаты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Пермского края;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lastRenderedPageBreak/>
        <w:br/>
        <w:t xml:space="preserve">(п. 5.4 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введен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 </w:t>
      </w:r>
      <w:hyperlink r:id="rId31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Законом Пермского края от 29.12.2016 N 38-ПК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)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6) утверждение расчетных показателей по расходам бюджета Пермского края на предоставление межбюджетных трансфертов в сфере образования в расчете на одного ребенка (обучающегося);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(п. 6 в ред. </w:t>
      </w:r>
      <w:hyperlink r:id="rId32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Закона Пермского края от 02.06.2016 N 649-ПК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)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7) обеспечение реализации полномочий Российской Федерации в сфере образования, переданных для осуществления органам государственной власти Пермского края;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8) иные полномочия в соответствии с законодательством Российской Федерации и Пермского края.</w:t>
      </w:r>
    </w:p>
    <w:p w:rsidR="0016153C" w:rsidRPr="0016153C" w:rsidRDefault="0016153C" w:rsidP="0016153C">
      <w:pPr>
        <w:shd w:val="clear" w:color="auto" w:fill="FFFFFF"/>
        <w:spacing w:before="1440" w:after="86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  <w:t>Статья 5. Полномочия уполномоченного исполнительного органа государственной власти Пермского края в сфере образования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К ведению уполномоченного исполнительного органа государственной власти Пермского края в сфере образования относятся: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1) разработка и реализация государственных программ развития образования Пермского края с учетом национальных и региональных социально-экономических, экологических, этнокультурных, демографических и других особенностей;</w:t>
      </w:r>
      <w:proofErr w:type="gramEnd"/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1.1) принятие решения о реорганизации и ликвидации государственных образовательных организаций Пермского края;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 xml:space="preserve">(п. 1.1 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введен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 </w:t>
      </w:r>
      <w:hyperlink r:id="rId33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Законом Пермского края от 01.12.2014 N 406-ПК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)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2) установление порядка проведения оценки последствий принятия решения о реорганизации или ликвидации образовательных организаций и организаций, образующих социальную инфраструктуру для детей, предназначенную для целей образования и развития детей, </w:t>
      </w: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lastRenderedPageBreak/>
        <w:t>находящихся в ведении органов государственной власти или в ведении органов местного самоуправления Пермского края, о передаче в аренду закрепленных за образовательными организациями объектов государственной и муниципальной собственности, а также о реконструкции, модернизации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, об изменении назначения или о ликвидации объектов социальной инфраструктуры для детей, являющихся государственной собственностью Пермского края или муниципальной собственностью;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(п. 2 в ред. </w:t>
      </w:r>
      <w:hyperlink r:id="rId34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Закона Пермского края от 01.12.2014 N 406-ПК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)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 (за исключением расходов на содержание зданий и оплату коммунальных услуг), в соответствии с нормативами, утверждаемыми нормативными правовыми актами уполномоченного исполнительного органа государственной власти Пермского края в сфере образования;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(в ред. </w:t>
      </w:r>
      <w:hyperlink r:id="rId35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Закона Пермского края от 02.06.2016 N 649-ПК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)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4) организация предоставления общего образования в государственных образовательных организациях Пермского края;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5) создание условий для осуществления присмотра и ухода за детьми, содержания детей в государственных образовательных организациях Пермского края;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6)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</w:t>
      </w: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lastRenderedPageBreak/>
        <w:t>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 содержание зданий и оплату коммунальных услуг), в соответствии с нормативами, утверждаемыми нормативными правовыми актами уполномоченного исполнительного органа государственной власти Пермского края в сфере образования;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(в ред. </w:t>
      </w:r>
      <w:hyperlink r:id="rId36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Закона Пермского края от 02.06.2016 N 649-ПК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)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7)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8) организация предоставления дополнительного образования детей в государственных образовательных организациях Пермского края;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9) организация предоставления дополнительного профессионального образования в государственных образовательных организациях Пермского края;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10) организация обеспечения муниципальных образовательных организаций и государственных образовательных организаций Пермского края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среднего профессионального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  <w:proofErr w:type="gramEnd"/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(в ред. </w:t>
      </w:r>
      <w:hyperlink r:id="rId37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Закона Пермского края от 04.02.2019 N 335-ПК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)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10.1) установление типовых требований к одежде обучающихся в государственных и муниципальных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 xml:space="preserve">(п. 10.1 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введен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 </w:t>
      </w:r>
      <w:hyperlink r:id="rId38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Законом Пермского края от 01.12.2014 N 406-ПК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)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lastRenderedPageBreak/>
        <w:br/>
        <w:t>11) обеспечение осуществления мониторинга в системе образования Пермского края;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11.1) создание условий для организации проведения независимой оценки качества образовательной деятельности организаций, осуществляющих образовательную деятельность;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 xml:space="preserve">(п. 11.1 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введен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 </w:t>
      </w:r>
      <w:hyperlink r:id="rId39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Законом Пермского края от 01.12.2014 N 406-ПК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)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 xml:space="preserve">12) организация предоставления психолого-педагогической, медицинской и социальной помощи 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обучающимся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, испытывающим трудности в освоении основных общеобразовательных программ, своем развитии и социальной адаптации;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13) осуществление функций и полномочий органа управления в сфере образования в отношении образовательных организаций, реализующих образовательные программы высшего образования, дополнительные профессиональные программы: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по формированию и предоставлению сведений в Министерство образования и науки Российской Федерации о потребности Пермского края в подготовке кадров с высшим образованием, необходимых для обеспечения социально-экономического развития региона;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по предоставлению дополнительных мер социальной поддержки научно-педагогическим работникам и стипендий обучающимся в соответствии с законами Пермского края;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 xml:space="preserve">по организации </w:t>
      </w:r>
      <w:proofErr w:type="spell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софинансирования</w:t>
      </w:r>
      <w:proofErr w:type="spell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 и сопровождения реализации научно-исследовательских проектов и программ развития, научно-издательских проектов и научных мероприятий;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по обеспечению взаимодействия с научными организациями и предприятиями, расположенными на территории Пермского края, российскими и зарубежными научными фондами, государственно-общественными коллегиальными органами управления образованием, формирующими региональную политику в сфере высшего образования;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 xml:space="preserve">14) осуществление иных полномочий в сфере образования в </w:t>
      </w: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lastRenderedPageBreak/>
        <w:t>соответствии с законодательством Российской Федерации и Пермского края.</w:t>
      </w:r>
    </w:p>
    <w:p w:rsidR="0016153C" w:rsidRPr="0016153C" w:rsidRDefault="0016153C" w:rsidP="0016153C">
      <w:pPr>
        <w:shd w:val="clear" w:color="auto" w:fill="FFFFFF"/>
        <w:spacing w:before="1440" w:after="86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  <w:t>Статья 6. Полномочия Российской Федерации в области образования, переданные для осуществления органам государственной власти Пермского края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К полномочиям Российской Федерации в сфере образования, переданным для осуществления органам государственной власти Пермского края, относятся следующие полномочия: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1) государственный контроль (надзор) в сфере образования за деятельностью организаций, осуществляющих образовательную деятельность на территории Пермского края (за исключением организаций, указанных в пункте 7 части 1 статьи 6 </w:t>
      </w:r>
      <w:hyperlink r:id="rId40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Федерального закона от 29.12.2012 N 273-ФЗ "Об образовании в Российской Федерации"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), а также органов местного самоуправления, осуществляющих управление в сфере образования на территории Пермского края;</w:t>
      </w:r>
      <w:proofErr w:type="gramEnd"/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2) лицензирование образовательной деятельности организаций, осуществляющих образовательную деятельность на территории Пермского края (за исключением организаций, указанных в пункте 7 части 1 статьи 6 </w:t>
      </w:r>
      <w:hyperlink r:id="rId41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Федерального закона от 29.12.2012 N 273-ФЗ "Об образовании в Российской Федерации"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);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3) государственная аккредитация образовательной деятельности организаций, осуществляющих образовательную деятельность на территории Пермского края (за исключением организаций, указанных в пункте 7 части 1 статьи 6 </w:t>
      </w:r>
      <w:hyperlink r:id="rId42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Федерального закона от 29.12.2012 N 273-ФЗ "Об образовании в Российской Федерации"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);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4) подтверждение документов об образовании и (или) о квалификации.</w:t>
      </w:r>
    </w:p>
    <w:p w:rsidR="0016153C" w:rsidRPr="0016153C" w:rsidRDefault="0016153C" w:rsidP="0016153C">
      <w:pPr>
        <w:shd w:val="clear" w:color="auto" w:fill="FFFFFF"/>
        <w:spacing w:before="1440" w:after="86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3C3C3C"/>
          <w:spacing w:val="7"/>
          <w:sz w:val="32"/>
          <w:szCs w:val="32"/>
          <w:lang w:eastAsia="ru-RU"/>
        </w:rPr>
        <w:lastRenderedPageBreak/>
        <w:t>Глава II. Основы системы образования Пермского края</w:t>
      </w:r>
    </w:p>
    <w:p w:rsidR="0016153C" w:rsidRPr="0016153C" w:rsidRDefault="0016153C" w:rsidP="0016153C">
      <w:pPr>
        <w:shd w:val="clear" w:color="auto" w:fill="FFFFFF"/>
        <w:spacing w:before="1440" w:after="86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  <w:t>Статья 7. Принципы развития системы образования Пермского края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1. Система образования Пермского края является частью системы образования Российской Федерации.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2. Развитие системы образования Пермского края основывается на принципах, указанных в статье 3 </w:t>
      </w:r>
      <w:hyperlink r:id="rId43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Федерального закона от 29.12.2012 N 273-ФЗ "Об образовании в Российской Федерации"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, а также на следующих принципах: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1) доступность качественного образования в различных организациях, осуществляющих образовательную деятельность на территории Пермского края;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2) обеспечение воспитания, способствующего становлению нравственных идеалов и ценностей, уважению к правам и свободе человека, профессиональному самоопределению;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3) защита и развитие этнокультурных особенностей и традиций народов, проживающих на территории Пермского края;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4) информационная открытость и публичная отчетность образовательных организаций;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5) направленность на обеспечение удовлетворения потребностей экономики Пермского края, предприятий и организаций Пермского края в кадрах соответствующей квалификации.</w:t>
      </w:r>
    </w:p>
    <w:p w:rsidR="0016153C" w:rsidRPr="0016153C" w:rsidRDefault="0016153C" w:rsidP="0016153C">
      <w:pPr>
        <w:shd w:val="clear" w:color="auto" w:fill="FFFFFF"/>
        <w:spacing w:before="1440" w:after="86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  <w:t>Статья 8. Развитие образования в Пермском крае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lastRenderedPageBreak/>
        <w:br/>
        <w:t>1. С целью комплексного и эффективного развития региональной системы образования, обеспечивающей повышение доступности и качества образования, в Пермском крае разрабатывается и реализуется государственная программа развития образования Пермского края.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2. Государственная программа развития образования Пермского края утверждается нормативным правовым актом Правительства Пермского края.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 xml:space="preserve">Сроки 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реализации государственной программы развития образования Пермского края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 определяются Правительством Пермского края.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3. Уполномоченный исполнительный орган государственной власти Пермского края в сфере образования ежегодно опубликовывает доклад о реализации государственной программы развития образования Пермского края в сфере образования на своем официальном сайте в информационно-телекоммуникационной сети "Интернет" (далее - сеть "Интернет").</w:t>
      </w:r>
    </w:p>
    <w:p w:rsidR="0016153C" w:rsidRPr="0016153C" w:rsidRDefault="0016153C" w:rsidP="0016153C">
      <w:pPr>
        <w:shd w:val="clear" w:color="auto" w:fill="FFFFFF"/>
        <w:spacing w:before="1440" w:after="86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  <w:t>Статья 9. Система образования Пермского края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1. Система образования Пермского края состоит из организаций, расположенных на территории Пермского края, и включает в себя: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1) государственные образовательные организации Пермского края (и их филиалы), муниципальные образовательные организации;</w:t>
      </w:r>
      <w:proofErr w:type="gramEnd"/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2) научные организации, организации для детей-сирот и детей, оставшихся без попечения родителей, осуществляющие образовательную деятельность, организации, осуществляющие лечение, оздоровление и (или) отдых, организации, осуществляющие социальное обслуживание;</w:t>
      </w:r>
      <w:proofErr w:type="gramEnd"/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3) частные образовательные организации;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lastRenderedPageBreak/>
        <w:br/>
        <w:t>4)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 xml:space="preserve">5) образовательные организации, учреждения, осуществляющие социально-педагогическую и медико-психологическую помощь 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нуждающимся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 обучающимся, а также сопровождение учебно-воспитательного процесса в образовательных организациях;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6) организации, осуществляющие образовательную деятельность педагогических работников, обучающихся и родителей (законных представителей) несовершеннолетних обучающихся;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7)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В инфраструктуру системы образования в Пермском крае могут входить организации и объекты, обеспечивающие функционирование системы образования.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2. В целях координации действий организаций, осуществляющих образовательную деятельность, в обеспечении качества и развития содержания образования в системе образования Пермского края уполномоченным исполнительным органом государственной власти Пермского края в сфере образования создаются учебно-методические объединения.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3. Учебно-методические объединения Пермского края осуществляют свою деятельность в соответствии с положениями, утверждаемыми уполномоченным исполнительным органом государственной власти Пермского края в сфере образования.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В состав учебно-методических объединений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образования, в том числе представители работодателей.</w:t>
      </w:r>
    </w:p>
    <w:p w:rsidR="0016153C" w:rsidRPr="0016153C" w:rsidRDefault="0016153C" w:rsidP="0016153C">
      <w:pPr>
        <w:shd w:val="clear" w:color="auto" w:fill="FFFFFF"/>
        <w:spacing w:before="1440" w:after="86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  <w:lastRenderedPageBreak/>
        <w:t>Статья 10. Экспериментальная и инновационная деятельность в сфере образования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1. Экспериментальная и инновационная деятельность в сфере образования в Пермском крае осуществляется в целях обеспечения модернизации и развития системы образования с учетом основных направлений социально-экономического развития Пермского края.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 xml:space="preserve">2. Экспериментальная деятельность направлена на разработку, апробацию и внедрение новых образовательных технологий, образовательных ресурсов и осуществляется в форме экспериментов, порядок и 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условия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 проведения которых определяются Правительством Российской Федерации.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3. Инновационная деятельность осуществляется в Пермском крае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 Пермского края, организации, указанные в абзаце первом настоящей части, реализующие указанные инновационные проекты и программы, признаются региональными инновационными площадками и составляют инновационную инфраструктуру в системе образования Пермского края.</w:t>
      </w:r>
      <w:proofErr w:type="gramEnd"/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4. Порядок признания организаций региональными инновационными площадками, а также перечень региональных инновационных площадок утверждается нормативным правовым актом уполномоченного исполнительного органа государственной власти Пермского края в сфере образования.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5. Органы государственной власти Пермского края оказывают в соответствии с законами и иными нормативными правовыми актами Пермского края финансовую, материально-техническую, информационную и иную поддержку организациям, признанным региональными инновационными площадками.</w:t>
      </w:r>
    </w:p>
    <w:p w:rsidR="0016153C" w:rsidRPr="0016153C" w:rsidRDefault="0016153C" w:rsidP="0016153C">
      <w:pPr>
        <w:shd w:val="clear" w:color="auto" w:fill="FFFFFF"/>
        <w:spacing w:before="1440" w:after="86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  <w:lastRenderedPageBreak/>
        <w:t>Статья 11. Информационная открытость. Мониторинг в системе образования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 xml:space="preserve">1. 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Уполномоченный исполнительный орган государственной власти Пермского края в сфере образования и образовательные организации Пермского края обеспечивают открытость и доступность информации о системе образования и их деятельности, в том числе посредством размещения информации в информационно-телекоммуникационных сетях, на официальном сайте уполномоченного исполнительного органа государственной власти Пермского края в сфере образования и образовательных организаций в сети "Интернет".</w:t>
      </w:r>
      <w:proofErr w:type="gramEnd"/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2. Уполномоченный исполнительный орган государственной власти Пермского края в сфере образования обеспечивает осуществление мониторинга в системе образования на региональном уровне.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3. Результаты мониторинга в виде итогового (годового) отчета о состоянии и перспективах развития образования в Пермском крае ежегодно публикуются на официальном сайте уполномоченного исполнительного органа государственной власти Пермского края в сфере образования в сети "Интернет".</w:t>
      </w:r>
    </w:p>
    <w:p w:rsidR="0016153C" w:rsidRPr="0016153C" w:rsidRDefault="0016153C" w:rsidP="0016153C">
      <w:pPr>
        <w:shd w:val="clear" w:color="auto" w:fill="FFFFFF"/>
        <w:spacing w:before="1440" w:after="86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  <w:t>Статья 12. Особенности финансового обеспечения оказания государственных и муниципальных услуг в сфере образования в Пермском крае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(в ред. </w:t>
      </w:r>
      <w:hyperlink r:id="rId44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Закона Пермского края от 02.06.2016 N 649-ПК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)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 xml:space="preserve">1. 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Основой обеспечения государственных гарантий получения гражданами в Пермском крае качественного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является финансовое обеспечение </w:t>
      </w: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lastRenderedPageBreak/>
        <w:t>оказания муниципальных услуг в сфере образования за счет средств бюджета Пермского края на основе нормативов, утверждаемых нормативным правовым актом уполномоченного исполнительного органа государственной власти Пермского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 края в сфере образования в соответствии с пунктом 3 части 1 статьи 8 </w:t>
      </w:r>
      <w:hyperlink r:id="rId45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Федерального закона от 29.12.2012 N 273-ФЗ "Об образовании в Российской Федерации"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, в том числе: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для дошкольных образовательных организаций, реализующих программы дошкольного образования, с учетом направленности дошкольной организации, длительности пребывания и возрастной категории ребенка;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для образовательных организаций, реализующих программы общего образования по индивидуальным учебным планам на уровне среднего образования;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для образовательных организаций, реализующих программы углубленного изучения предметов;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для образовательных организаций, реализующих адаптированные программы образования для детей с ограниченными возможностями здоровья и детей-инвалидов.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2. Для малокомплектных муниципальных образовательных организаций и муниципальных образовательных организаций, расположенных в сельских населенных пунктах и реализующих основные общеобразовательные программы, нормативные затраты на оказание муниципальных услуг в сфере образования должны предусматривать в том числе затраты на осуществление образовательной деятельности, не зависящие от количества обучающихся. К малокомплектным муниципальным образовательным организациям относятся муниципальные образовательные организации, реализующие основные общеобразовательные программы, исходя из их удаленности от иных муниципальных образовательных организаций, транспортной доступности и (или) численности обучающихся.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 xml:space="preserve">3. Муниципальные образовательные организации, финансируемые за счет средств субвенций, предоставляемых из бюджета Пермского края, в которых расчетный объем финансового обеспечения образовательной деятельности выше размера нормативов, утвержденных нормативным </w:t>
      </w: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lastRenderedPageBreak/>
        <w:t xml:space="preserve">правовым актом уполномоченного исполнительного органа государственной власти Пермского края в сфере образования, дополнительно финансируются за счет средств бюджета Пермского края. Объем средств дополнительного финансирования определяется ежегодно в соответствии с порядком, установленным нормативными правовыми актами Правительства Пермского края, 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по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 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следующим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 критериям: </w:t>
      </w:r>
      <w:proofErr w:type="spell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малокомплектность</w:t>
      </w:r>
      <w:proofErr w:type="spell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, наличие инновационной образовательной программы, прошедшей научно-педагогическую экспертизу.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4. Объем финансового обеспечения выполнения государственного задания государственными образовательными организациями Пермского края определяется на основании нормативных затрат на оказание государственных услуг (выполнение работ), утверждаемых уполномоченным исполнительным органом государственной власти Пермского края в сфере образования.</w:t>
      </w:r>
    </w:p>
    <w:p w:rsidR="0016153C" w:rsidRPr="0016153C" w:rsidRDefault="0016153C" w:rsidP="0016153C">
      <w:pPr>
        <w:shd w:val="clear" w:color="auto" w:fill="FFFFFF"/>
        <w:spacing w:before="1440" w:after="86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  <w:t>Статья 13. Национальное образование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1. Граждане, проживающие в Пермском крае, имеют право на получение общего образования на национальном (родном) языке, на выбор языка воспитания и обучения в соответствии с законодательством Российской Федерации, а также настоящим Законом.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2. Под национальной образовательной организацией в Пермском крае понимается образовательная организация, реализующая образовательные программы на национальном (родном) языке, на русском языке с углубленным изучением национального (родного) языка.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Национальная образовательная организация открыта для интеграции различных этнокультур и стремится к формированию культуры межнациональных отношений и толерантности у детей и подростков.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 xml:space="preserve">3. Уполномоченный исполнительный орган государственной власти </w:t>
      </w: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lastRenderedPageBreak/>
        <w:t>Пермского края в сфере образования и органы местного самоуправления: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обеспечивают условия для функционирования национальных образовательных организаций Пермского края в соответствии с действующим законодательством;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обеспечивают создание образовательных организаций, классов, групп с обучением на национальном (родном) языке;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содействуют разработке, изданию и приобретению образовательных программ, учебников, учебно-методической литературы, необходимых для воспитания и обучения на национальном (родном) языке.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4. Уполномоченный исполнительный орган государственной власти Пермского края в сфере образования: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организует подготовку и повышение квалификации педагогических работников для образовательных организаций, осуществляющих образовательную деятельность на национальном (родном) языке, в том числе на основе соглашений между Пермским краем и субъектами Российской Федерации;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устанавливает формы и порядок проведения государственной (итоговой) аттестации по родному языку и родной литературе лиц, изучавших родной язык и родную литературу (национальную литературу на родном языке) при получении основного общего образования и среднего общего образования;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участвует в проведении экспертизы учебников для включения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 целью обеспечения учета региональных и этнокультурных особенностей Пермского края, реализации прав граждан на получение образования на родном языке и изучение родного языка и литературы народов России на родном языке народов Пермского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 края;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 xml:space="preserve">участвует в проведении отбора организаций, осуществляющих издание учебных пособий по родному языку и литературе народов России на </w:t>
      </w: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lastRenderedPageBreak/>
        <w:t>родном языке,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16153C" w:rsidRPr="0016153C" w:rsidRDefault="0016153C" w:rsidP="0016153C">
      <w:pPr>
        <w:shd w:val="clear" w:color="auto" w:fill="FFFFFF"/>
        <w:spacing w:before="1440" w:after="86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  <w:t>Статья 14. Дополнительное образование детей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1. Детям в возрасте до 18 лет предоставляется возможность получения дополнительного образования в государственных образовательных организациях Пермского края, муниципальных образовательных организациях в случаях и порядке, предусмотренных нормативными правовыми актами Пермского края и органов местного самоуправления Пермского края.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 xml:space="preserve">2. Дополнительные общеобразовательные программы подразделяются на дополнительные </w:t>
      </w:r>
      <w:proofErr w:type="spell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общеразвивающие</w:t>
      </w:r>
      <w:proofErr w:type="spell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 и дополнительные </w:t>
      </w:r>
      <w:proofErr w:type="spell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предпрофессиональные</w:t>
      </w:r>
      <w:proofErr w:type="spell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 программы в сфере искусств, физической культуры и спорта.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3.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 xml:space="preserve">4. Содержание дополнительных </w:t>
      </w:r>
      <w:proofErr w:type="spell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общеразвивающих</w:t>
      </w:r>
      <w:proofErr w:type="spell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 программ и сроки 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обучения по ним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</w:t>
      </w:r>
      <w:proofErr w:type="spell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предпрофессиональных</w:t>
      </w:r>
      <w:proofErr w:type="spell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</w:p>
    <w:p w:rsidR="0016153C" w:rsidRPr="0016153C" w:rsidRDefault="0016153C" w:rsidP="0016153C">
      <w:pPr>
        <w:shd w:val="clear" w:color="auto" w:fill="FFFFFF"/>
        <w:spacing w:before="1440" w:after="86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  <w:lastRenderedPageBreak/>
        <w:t xml:space="preserve">Статья 15. </w:t>
      </w:r>
      <w:proofErr w:type="gramStart"/>
      <w:r w:rsidRPr="0016153C"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  <w:t>Организация получения образования обучающимися с ограниченными возможностями здоровья</w:t>
      </w:r>
      <w:proofErr w:type="gramEnd"/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 В таких организациях создаются специальные условия для получения образования.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Под специальными условиями для получения образования понимается: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1) создание условий обучения, воспитания и развития, включающих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и (или) педагогическую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, 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и других условий, без которых невозможно или затруднено освоение образовательных программ обучающимися с ограниченными возможностями здоровья;</w:t>
      </w:r>
      <w:proofErr w:type="gramEnd"/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 xml:space="preserve">2) полное государственное обеспечение и обеспечение питанием, одеждой, обувью, мягким и жестким инвентарем 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обучающихся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 с ограниченными возможностями здоровья, проживающих в организации, осуществляющей образовательную деятельность;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 xml:space="preserve">3) создание условий для профессионального обучения 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обучающимся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 с ограниченными возможностями здоровья (с различными формами умственной отсталости), не имеющим основного общего и среднего общего образования;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 xml:space="preserve">4) бесплатное предоставление специальных учебников и учебных пособий, иной учебной литературы, а также услуг </w:t>
      </w:r>
      <w:proofErr w:type="spell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сурдопереводчиков</w:t>
      </w:r>
      <w:proofErr w:type="spell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 и </w:t>
      </w:r>
      <w:proofErr w:type="spell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тифлосурдопереводчиков</w:t>
      </w:r>
      <w:proofErr w:type="spell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 при получении образования 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обучающимся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 с ограниченными возможностями здоровья. Указанная мера социальной поддержки является расходным обязательством Пермского края в </w:t>
      </w: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lastRenderedPageBreak/>
        <w:t>отношении таких обучающихся, за исключением обучающихся за счет бюджетных ассигнований федерального бюджета.</w:t>
      </w:r>
    </w:p>
    <w:p w:rsidR="0016153C" w:rsidRPr="0016153C" w:rsidRDefault="0016153C" w:rsidP="0016153C">
      <w:pPr>
        <w:shd w:val="clear" w:color="auto" w:fill="FFFFFF"/>
        <w:spacing w:before="1440" w:after="86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  <w:t>Статья 16. Обучение лиц с ограниченными возможностями здоровья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 xml:space="preserve">1. 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Лицам с ограниченными возможностями здоровья с учетом особенностей их психофизического развития, индивидуальных возможностей создаются необходимые условия для получения без дискриминации качественного образования,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 xml:space="preserve">2. 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С согласия родителей (законных представителей) и на основании рекомендаций </w:t>
      </w:r>
      <w:proofErr w:type="spell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психолого-медико-педагогической</w:t>
      </w:r>
      <w:proofErr w:type="spell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 комиссии лицам с ограниченными возможностями здоровья гарантировано получение образования как в отдельных организациях, осуществляющих образовательную деятельность по адаптированным общеобразовательным программам для глухих, слабослышащих, позднооглохших, слепых, слабовидящих, с тяжелыми нарушениями речи, нарушениями опорно-двигательного аппарата, задержкой психического развития, умственной отсталостью, расстройствами </w:t>
      </w:r>
      <w:proofErr w:type="spell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аутистического</w:t>
      </w:r>
      <w:proofErr w:type="spell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 спектра, со сложными дефектами и других обучающихся с ограниченными возможностями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 здоровья, так и получение инклюзивного образования посредством создания специальных условий для получения образования 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указанными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 обучающимися.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 xml:space="preserve">3. Для лиц с ограниченными возможностями здоровья, по состоянию здоровья временно или постоянно не посещающих образовательные организации, нуждающихся в длительном лечении, уполномоченным </w:t>
      </w: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lastRenderedPageBreak/>
        <w:t>исполнительным органом государственной власти Пермского края в сфере образования создаются условия для получения образования в следующих формах: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на дому (в том числе с использованием дистанционных образовательных технологий) на основании медицинского заключения и договора между образовательной организацией и родителями обучающегося (законными представителями);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в условиях нахождения на длительном стационарном (более чем 21 день) лечении в больницах и санаториях, а также прохождения реабилитации в социальных приютах (далее - стационарное лечебное учреждение) в соответствии с образовательными программами соответствующего уровня на основании договора между стационарным лечебным учреждением и образовательной организацией.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4. Порядок регламентации и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обучения на дому или в медицинских организациях определяется правовым актом уполномоченного исполнительного органа государственной власти Пермского края в сфере образования.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(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в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 ред. </w:t>
      </w:r>
      <w:hyperlink r:id="rId46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Закона Пермского края от 01.12.2014 N 406-ПК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)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 xml:space="preserve">5. 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Уполномоченный исполнительный орган государственной власти Пермского края в сфере образования обеспечивает профессиональное обучение обучающихся с ограниченными возможностями здоровья (с различными формами умственной отсталости), не имеющих основного общего или среднего общего образования, в государственных профессиональных образовательных организациях Пермского края и организациях, осуществляющих образовательную деятельность по основным программам профессионального обучения, посредством создания специальных условий для получения образования обучающимися с ограниченными возможностями здоровья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.</w:t>
      </w:r>
    </w:p>
    <w:p w:rsidR="0016153C" w:rsidRPr="0016153C" w:rsidRDefault="0016153C" w:rsidP="0016153C">
      <w:pPr>
        <w:shd w:val="clear" w:color="auto" w:fill="FFFFFF"/>
        <w:spacing w:before="1440" w:after="86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  <w:t>Статья 17. Семейное образование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lastRenderedPageBreak/>
        <w:br/>
        <w:t xml:space="preserve">1. 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В случае получения обучающимися в соответствии с </w:t>
      </w:r>
      <w:hyperlink r:id="rId47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Федеральным законом от 29.12.2012 N 273-ФЗ "Об образовании в Российской Федерации"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 начального общего, основного общего, среднего общего образования в форме семейного образования в Пермском крае родителям (законным представителям) предоставляется компенсация затрат на получение обучающимися начального общего, основного общего, среднего общего образования в форме семейного образования.</w:t>
      </w:r>
      <w:proofErr w:type="gramEnd"/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2. Условия и порядок предоставления компенсации затрат родителям (законным представителям) на получение обучающимися начального общего, основного общего, среднего общего образования в форме семейного образования устанавливаются нормативным правовым актом Правительства Пермского края.</w:t>
      </w:r>
    </w:p>
    <w:p w:rsidR="0016153C" w:rsidRPr="0016153C" w:rsidRDefault="0016153C" w:rsidP="0016153C">
      <w:pPr>
        <w:shd w:val="clear" w:color="auto" w:fill="FFFFFF"/>
        <w:spacing w:before="1440" w:after="86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  <w:t>Статья 18. Семейные дошкольные группы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(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введена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 </w:t>
      </w:r>
      <w:hyperlink r:id="rId48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Законом Пермского края от 06.11.2014 N 392-ПК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)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 xml:space="preserve">1. С целью удовлетворения потребности населения в услугах дошкольного образования в семьях в образовательной организации могут быть организованы семейные дошкольные группы. Семейные дошкольные группы могут иметь </w:t>
      </w:r>
      <w:proofErr w:type="spell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общеразвивающую</w:t>
      </w:r>
      <w:proofErr w:type="spell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2. Педагогические работники семейных дошкольных групп являются педагогическими работниками образовательной организации, их права и обязанности определяются законодательством и трудовым договором.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 xml:space="preserve">3. Условия пребывания детей в семейной дошкольной группе определяются уставом образовательной организации, договором между образовательной организацией и родителями (законными представителями) детей. 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Контроль за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 организацией присмотра и ухода, реализацией образовательной программы в семейной дошкольной </w:t>
      </w: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lastRenderedPageBreak/>
        <w:t>группе осуществляет образовательная организация, в структуре которой находится семейная дошкольная группа.</w:t>
      </w:r>
    </w:p>
    <w:p w:rsidR="0016153C" w:rsidRPr="0016153C" w:rsidRDefault="0016153C" w:rsidP="0016153C">
      <w:pPr>
        <w:shd w:val="clear" w:color="auto" w:fill="FFFFFF"/>
        <w:spacing w:before="1440" w:after="86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3C3C3C"/>
          <w:spacing w:val="7"/>
          <w:sz w:val="32"/>
          <w:szCs w:val="32"/>
          <w:lang w:eastAsia="ru-RU"/>
        </w:rPr>
        <w:t>Глава III. Обучающиеся</w:t>
      </w:r>
    </w:p>
    <w:p w:rsidR="0016153C" w:rsidRPr="0016153C" w:rsidRDefault="0016153C" w:rsidP="0016153C">
      <w:pPr>
        <w:shd w:val="clear" w:color="auto" w:fill="FFFFFF"/>
        <w:spacing w:before="1440" w:after="86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  <w:t xml:space="preserve">Статья 19. Обеспечение </w:t>
      </w:r>
      <w:proofErr w:type="gramStart"/>
      <w:r w:rsidRPr="0016153C"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  <w:t>обучающихся</w:t>
      </w:r>
      <w:proofErr w:type="gramEnd"/>
      <w:r w:rsidRPr="0016153C"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  <w:t xml:space="preserve"> учебниками и учебными пособиями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 xml:space="preserve">1. 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Обучающимся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, осваивающим основные образовательные программы за счет средств бюджета Пермского края, местных бюджетов в пределах федеральных государственных образовательных стандартов,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 xml:space="preserve">2. 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Уполномоченный исполнительный орган государственной власти Пермского края в сфере образования организует обеспечение муниципальных образовательных организаций и государственных образовательных организаций Пермского края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.</w:t>
      </w:r>
    </w:p>
    <w:p w:rsidR="0016153C" w:rsidRPr="0016153C" w:rsidRDefault="0016153C" w:rsidP="0016153C">
      <w:pPr>
        <w:shd w:val="clear" w:color="auto" w:fill="FFFFFF"/>
        <w:spacing w:before="1440" w:after="86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  <w:t>Статья 20. Обеспечение питанием и вещевым имуществом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lastRenderedPageBreak/>
        <w:br/>
        <w:t xml:space="preserve">1. 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Право на бесплатное питание в образовательных организациях за счет средств бюджета Пермского края имеют обучающиеся муниципальных, частных общеобразовательных организаций, а также обучающиеся по основным общеобразовательным программам в государственных профессиональных образовательных организациях Пермского края, реализующих основные общеобразовательные программы, по очной, </w:t>
      </w:r>
      <w:proofErr w:type="spell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очно-заочной</w:t>
      </w:r>
      <w:proofErr w:type="spell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 форме, в форме семейного образования в порядке, установленном нормативным правовым актом Правительства Пермского края, в соответствии со статьей 15 </w:t>
      </w:r>
      <w:hyperlink r:id="rId49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Закона</w:t>
        </w:r>
        <w:proofErr w:type="gramEnd"/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 xml:space="preserve"> Пермской области от 09.09.1996 N 533-83 "О социальных гарантиях и мерах социальной поддержки семьи, материнства, отцовства и детства в Пермском крае"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Право на обеспечение питанием в образовательных организациях за счет средств бюджета Пермского края имеют обучающиеся муниципальных, частных общеобразовательных организаций, а также обучающиеся по основным общеобразовательным программам в государственных профессиональных образовательных организациях Пермского края, реализующих основные общеобразовательные программы, по очной, </w:t>
      </w:r>
      <w:proofErr w:type="spell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очно-заочной</w:t>
      </w:r>
      <w:proofErr w:type="spell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 форме, в форме семейного образования в порядке, установленном нормативным правовым актом Правительства Пермского края, в соответствии со статьей 18.7 </w:t>
      </w:r>
      <w:hyperlink r:id="rId50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Закона</w:t>
        </w:r>
        <w:proofErr w:type="gramEnd"/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 xml:space="preserve"> Пермской области от 09.09.1996 N 533-83 "О социальных гарантиях и мерах социальной поддержки семьи, материнства, отцовства и детства в Пермском крае"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(часть 1 в ред. </w:t>
      </w:r>
      <w:hyperlink r:id="rId51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Закона Пермского края от 09.02.2018 N 181-ПК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)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2. Право на бесплатное обеспечение одеждой для посещения образовательной организации, а также спортивной формой в образовательных организациях за счет средств бюджета Пермского края имеют: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обучающиеся муниципальных, частных общеобразовательных организаций, а также обучающиеся по основным общеобразовательным программам в государственных образовательных организациях Пермского края, реализующих основные общеобразовательные программы, по очной форме и в форме семейного образования в порядке, установленном нормативным правовым актом Правительства Пермского края, в соответствии с Законом Пермской области от </w:t>
      </w: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lastRenderedPageBreak/>
        <w:t>09.09.1996 N 533-83 "Об охране семьи, материнства, отцовства и детства".</w:t>
      </w:r>
      <w:proofErr w:type="gramEnd"/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(в ред. </w:t>
      </w:r>
      <w:hyperlink r:id="rId52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Закона Пермского края от 09.02.2018 N 181-ПК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)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(часть 2 в ред. </w:t>
      </w:r>
      <w:hyperlink r:id="rId53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Закона Пермского края от 02.06.2016 N 649-ПК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)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 xml:space="preserve">3. 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Обучающиеся из числа детей-сирот и детей, оставшихся без попечения родителей, проживающие в организациях, осуществляющих образовательную деятельность, обеспечиваются питанием, одеждой, обувью, мягким и жестким инвентарем за счет средств бюджета Пермского края в порядке, установленном нормативным правовым актом Правительства Пермского края, в соответствии с </w:t>
      </w:r>
      <w:hyperlink r:id="rId54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Законом Пермской области от 29.12.2004 N 1939-419 "О мерах по социальной поддержке детей-сирот и детей, оставшихся без попечения</w:t>
        </w:r>
        <w:proofErr w:type="gramEnd"/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 xml:space="preserve"> родителей"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 xml:space="preserve">4. 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Обучающиеся в государственных образовательных организациях Пермского края по основным образовательным программам основного общего и среднего общего образования, интегрированным с дополнительными </w:t>
      </w:r>
      <w:proofErr w:type="spell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общеразвивающими</w:t>
      </w:r>
      <w:proofErr w:type="spell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 программами, имеющими целью подготовку несовершеннолетних обучающихся к военной или иной государственной службе, проживающие в образовательной организации, обеспечиваются питанием, вещевым имуществом (обмундированием), в том числе форменной одеждой, за счет средств бюджета Пермского края в порядке, установленном уполномоченным исполнительным органом государственной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 власти Пермского края.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 xml:space="preserve">5. 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Обучающиеся с ограниченными возможностями здоровья, проживающие в организации, осуществляющей образовательную деятельность по адаптированным основным общеобразовательным программам, находятся на полном государственном обеспечении и обеспечиваются питанием, одеждой, обувью, мягким и жестким инвентарем в соответствии с порядком, предусмотренным статьей 20.1 настоящего Закона, по нормам, установленным нормативным правовым актом Правительства Пермского края.</w:t>
      </w:r>
      <w:proofErr w:type="gramEnd"/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(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ч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асть 5 введена </w:t>
      </w:r>
      <w:hyperlink r:id="rId55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Законом Пермского края от 29.02.2016 N 609-ПК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)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 xml:space="preserve">6. Обучающиеся в государственных специальных учебно-воспитательных учреждениях закрытого типа Пермского края, осуществляющих отдельные функции по профилактике безнадзорности </w:t>
      </w: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lastRenderedPageBreak/>
        <w:t>и правонарушений несовершеннолетних, обеспечиваются бесплатным питанием, бесплатным комплектом одежды, обуви и мягким инвентарем по нормам и в порядке, установленным нормативным правовым актом Правительства Пермского края.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(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ч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асть 6 введена </w:t>
      </w:r>
      <w:hyperlink r:id="rId56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Законом Пермского края от 29.12.2016 N 39-ПК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)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7. Обучающиеся в государственных и муниципальных специальных учебно-воспитательных учреждениях открытого типа Пермского края, осуществляющих отдельные функции по профилактике безнадзорности и правонарушений несовершеннолетних, обеспечиваются бесплатным питанием по нормам и в порядке, установленным правовым актом Правительства Пермского края.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(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ч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асть 7 введена </w:t>
      </w:r>
      <w:hyperlink r:id="rId57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Законом Пермского края от 29.12.2016 N 39-ПК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)</w:t>
      </w:r>
    </w:p>
    <w:p w:rsidR="0016153C" w:rsidRPr="0016153C" w:rsidRDefault="0016153C" w:rsidP="0016153C">
      <w:pPr>
        <w:shd w:val="clear" w:color="auto" w:fill="FFFFFF"/>
        <w:spacing w:before="1440" w:after="86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  <w:t xml:space="preserve">20.1. Порядок предоставления полного государственного обеспечения </w:t>
      </w:r>
      <w:proofErr w:type="gramStart"/>
      <w:r w:rsidRPr="0016153C"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  <w:t>обучающимся</w:t>
      </w:r>
      <w:proofErr w:type="gramEnd"/>
      <w:r w:rsidRPr="0016153C"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  <w:t xml:space="preserve"> с ограниченными возможностями здоровья, проживающим в образовательных организациях Пермского края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(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введена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 </w:t>
      </w:r>
      <w:hyperlink r:id="rId58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Законом Пермского края от 29.02.2016 N 609-ПК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)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 xml:space="preserve">1. 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Обучающиеся с ограниченными возможностями здоровья, проживающие в государственных и муниципальных образовательных организациях Пермского края, осуществляющих образовательную деятельность по адаптированным основным общеобразовательным программам, зачисляются на полное государственное обеспечение и обеспечиваются питанием, одеждой, обувью, мягким и жестким инвентарем по нормам, установленным нормативным правовым актом Правительства Пермского края.</w:t>
      </w:r>
      <w:proofErr w:type="gramEnd"/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 xml:space="preserve">Зачисление 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обучающихся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 с ограниченными возможностями здоровья на полное государственное обеспечение осуществляется на основании приказа руководителя образовательной организации и осуществляется до момента выбытия из указанной образовательной организации в связи с отчислением.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lastRenderedPageBreak/>
        <w:br/>
        <w:t xml:space="preserve">2. 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Обучающимся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 с ограниченными возможностями здоровья, проживающим в организациях, осуществляющих образовательную деятельность, полное государственное обеспечение предоставляется на период фактического пребывания в организации, осуществляющей образовательную деятельность.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3. Финансовое обеспечение указанных расходов осуществляется за счет средств бюджета Пермского края на очередной финансовый год и плановый период в соответствии с нормативным правовым актом Правительства Пермского края.</w:t>
      </w:r>
    </w:p>
    <w:p w:rsidR="0016153C" w:rsidRPr="0016153C" w:rsidRDefault="0016153C" w:rsidP="0016153C">
      <w:pPr>
        <w:shd w:val="clear" w:color="auto" w:fill="FFFFFF"/>
        <w:spacing w:before="1440" w:after="86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  <w:t xml:space="preserve">Статья 21. Стипендиальное обеспечение и иные меры поддержки и стимулирования </w:t>
      </w:r>
      <w:proofErr w:type="gramStart"/>
      <w:r w:rsidRPr="0016153C"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  <w:t>обучающихся</w:t>
      </w:r>
      <w:proofErr w:type="gramEnd"/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 xml:space="preserve">1. 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Обучающимся в государственных профессиональных образовательных организациях Пермского края, в государственных и муниципальных образовательных организациях, реализующих общеобразовательные программы, назначаются и выплачиваются стипендии в соответствии с </w:t>
      </w:r>
      <w:hyperlink r:id="rId59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Федеральным законом от 29.12.2012 N 273-ФЗ "Об образовании в Российской Федерации"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 и нормативными правовыми актами Пермского края.</w:t>
      </w:r>
      <w:proofErr w:type="gramEnd"/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2.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образовательной организацией Пермского края могут быть установлены поощрения, если иное не предусмотрено федеральным законодательством.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(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ч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асть 2 введена </w:t>
      </w:r>
      <w:hyperlink r:id="rId60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Законом Пермского края от 06.09.2014 N 367-ПК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)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 xml:space="preserve">3. 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Лицам,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"отлично" по всем учебным предметам, изучавшимся в соответствии с учебным планом, образовательной организацией Пермского края одновременно с </w:t>
      </w: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lastRenderedPageBreak/>
        <w:t>выдачей соответствующего документа об образовании вручается медаль "За особые успехи в учении" в соответствии с федеральным законодательством.</w:t>
      </w:r>
      <w:proofErr w:type="gramEnd"/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(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ч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асть 3 введена </w:t>
      </w:r>
      <w:hyperlink r:id="rId61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Законом Пермского края от 06.09.2014 N 367-ПК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)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4. Обучающимся могут быть установлены дополнительные меры поддержки и стимулирования, предусмотренные законами Пермского края.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5. Финансовое обеспечение стипендий, дополнительных мер поддержки и стимулирования осуществляется за счет средств бюджета Пермского края, предусмотренных в законе Пермского края о бюджете на очередной финансовый год и на плановый период.</w:t>
      </w:r>
    </w:p>
    <w:p w:rsidR="0016153C" w:rsidRPr="0016153C" w:rsidRDefault="0016153C" w:rsidP="0016153C">
      <w:pPr>
        <w:shd w:val="clear" w:color="auto" w:fill="FFFFFF"/>
        <w:spacing w:before="1440" w:after="86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  <w:t>Статья 22. Организация получения образования лицами, проявившими выдающиеся способности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 xml:space="preserve">1. 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В целях выявления и поддержки лиц, проявивших выдающиеся способности, уполномоченным исполнительным органом государственной власти Пермского края в сфере образования организуются и проводятся олимпиады и иные интеллектуальные и (или) творческие конкурсы, физкультурные мероприятия и спортивные мероприятия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, творческой деятельности, физкультурно-спортивной деятельности, на пропаганду научных знаний, творческих и спортивных достижений.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 xml:space="preserve">2. 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Обучающиеся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 принимают участие в конкурсах на добровольной основе. Взимание платы за участие в региональных олимпиадах и конкурсах не допускается.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3. Для лиц, проявивших выдающиеся способности, предусматриваются специальные денежные поощрения и иные меры стимулирования.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lastRenderedPageBreak/>
        <w:br/>
        <w:t>Критерии и порядок отбора лиц, проявивших выдающиеся способности, порядок предоставления денежных поощрений за счет бюджетных ассигнований Пермского края и иных мер стимулирования указанных лиц определяются нормативными правовыми актами Правительства Пермского края.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4. В случае участия лиц, проявивших выдающиеся способности, в мероприятиях, утвержденных перечнем Министерства образования и науки Российской Федерации, оплата проезда туда и обратно осуществляется за счет сре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дств кр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аевого бюджета.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5.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в Пермском крае могут создаваться государственные образовательные организации Пермского края, имеющие право реализации основных и дополнительных образовательных программ, не относящихся к типу таких образовательных организаций. Порядок комплектования указанных образовательных организаций обучающимися устанавливается уполномоченным исполнительным органом государственной власти Пермского края в сфере образования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творческих и прикладных способностей обучающихся в образовательных организациях.</w:t>
      </w:r>
    </w:p>
    <w:p w:rsidR="0016153C" w:rsidRPr="0016153C" w:rsidRDefault="0016153C" w:rsidP="0016153C">
      <w:pPr>
        <w:shd w:val="clear" w:color="auto" w:fill="FFFFFF"/>
        <w:spacing w:before="1440" w:after="86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3C3C3C"/>
          <w:spacing w:val="7"/>
          <w:sz w:val="32"/>
          <w:szCs w:val="32"/>
          <w:lang w:eastAsia="ru-RU"/>
        </w:rPr>
        <w:t>Глава IV. Педагогические работники</w:t>
      </w:r>
    </w:p>
    <w:p w:rsidR="0016153C" w:rsidRPr="0016153C" w:rsidRDefault="0016153C" w:rsidP="0016153C">
      <w:pPr>
        <w:shd w:val="clear" w:color="auto" w:fill="FFFFFF"/>
        <w:spacing w:before="1440" w:after="86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  <w:t>Статья 23. Меры социальной поддержки педагогических работников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 xml:space="preserve">1. 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В Пермском крае педагогическому работнику государственной </w:t>
      </w: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lastRenderedPageBreak/>
        <w:t>образовательной организации Пермского края и муниципальной образовательной организации, финансируемой за счет субвенций из бюджета Пермского края, педагогическому работнику образовательной организации, реализующей программы начального общего образования, или образовательной организации, реализующей программы дошкольного и начального общего образования, расположенных в сельском населенном пункте Пермского края и отнесенных к малокомплектным в соответствии с частью 2 статьи 12 настоящего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 Закона, устанавливаются дополнительно 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к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 федеральным следующие меры социальной поддержки: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1) лицам, поступившим на работу в указанные в настоящей части образовательные организации в течение двух лет со дня окончания образовательной организации (по очной форме обучения) на должности педагогических работников и имеющим среднее профессиональное или высшее образование и отвечающим квалификационным требованиям, указанным в квалификационных справочниках, и (или) профессиональным стандартам, выплачивается единовременное государственное пособие в размере 50000 рублей.</w:t>
      </w:r>
      <w:proofErr w:type="gramEnd"/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В указанный период не включается срок прохождения военной службы по призыву в Вооруженных Силах Российской Федерации, отпуск по беременности и родам, отпуск по уходу за ребенком.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Единовременное государственное пособие выплачивается при следующих условиях: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трудоустройство в указанной в настоящей части образовательной организации является первым после окончания обучения в организации среднего профессионального или высшего образования. Днем окончания организации среднего профессионального или высшего образования является дата выдачи документа об образовании;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принятие педагогическим работником обязательства отработать в указанной в настоящей части образовательной организации три года со дня заключения трехстороннего договора о предоставлении единовременного государственного пособия между педагогическим работником, органом управления образования муниципального района (городского округа) (учредителем государственной образовательной организации) и указанной в настоящей части образовательной </w:t>
      </w: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lastRenderedPageBreak/>
        <w:t>организацией (далее - договор о предоставлении единовременного государственного пособия).</w:t>
      </w:r>
      <w:proofErr w:type="gramEnd"/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В случае прекращения трудового договора с образовательной организацией до истечения трех лет со дня заключения договора (за исключением случаев прекращения трудового договора при переходе на выборную работу (должность), по основаниям, предусмотренным пунктом 8 части 1 статьи 77, пунктами 1, 2, 4 части 1 статьи 81, пунктами 1, 2, 5, 6, 7 части 1 статьи 83 </w:t>
      </w:r>
      <w:hyperlink r:id="rId62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Трудового кодекса Российской Федерации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) часть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 единовременного государственного пособия в размере, пропорциональном неотработанному периоду, подлежит возврату в бюджет Пермского края.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Не подлежит возврату выплаченное единовременное государственное пособие при переводе педагогического работника по его просьбе или с его согласия на работу из одной образовательной организации в другую образовательную организацию, указанную в настоящей части, на аналогичную должность.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Порядок выплаты и возврата единовременного государственного пособия и форма договора о предоставлении единовременного государственного пособия утверждаются нормативным правовым актом Правительства Пермского края.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Единовременное государственное пособие выплачивается по основному месту работы;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2) лицам, указанным в пункте 1 части 1 настоящей статьи, в течение трех лет со дня окончания образовательной организации (по очной форме обучения) устанавливается ежемесячная надбавка к заработной плате в размере 2600 рублей.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Лицам, указанным в пункте 1 части 1 настоящей статьи, окончившим с отличием организации среднего профессионального или высшего образования (по очной форме обучения), в течение одного года со дня окончания образовательной организации дополнительно устанавливается ежемесячная надбавка к заработной плате в размере 1300 рублей.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(часть 1 в ред. </w:t>
      </w:r>
      <w:hyperlink r:id="rId63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Закона Пермского края от 10.11.2017 N 145-ПК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)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lastRenderedPageBreak/>
        <w:br/>
        <w:t>2. Со дня присвоения педагогическому работнику образовательной организации, указанной в части 1 настоящей статьи, высшей квалификационной категории ему устанавливается ежемесячная надбавка к заработной плате. Предельный размер ежемесячной надбавки составляет 2600 (две тысячи шестьсот) рублей.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Размер ежемесячной надбавки, предоставляемой педагогическому работнику, определяется в перерасчете предельного размера ежемесячной надбавки на объем учебной нагрузки (ставки) по основной должности, которую занимает педагогический работник в образовательной организации, и не может быть больше установленного предельного размера.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В случае если в период предоставления ежемесячной надбавки у педагогического работника изменился объем учебной нагрузки (ставки) или педагогический работник перешел на должность с иным объемом учебной нагрузки (ставки), отличным от объема учебной нагрузки (ставки) при ее назначении, размер ежемесячной надбавки корректируется в зависимости от объема учебной нагрузки (ставки) педагогического работника начиная с месяца, следующего за месяцем изменения объема учебной нагрузки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 (ставки) или перехода педагогического работника на должность с иным объемом учебной нагрузки (ставки).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Период предоставления ежемесячной надбавки устанавливается с 1 сентября по 31 августа каждого учебного года.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(часть 2 в ред. </w:t>
      </w:r>
      <w:hyperlink r:id="rId64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Закона Пермского края от 29.12.2016 N 49-ПК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)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3. Педагогическим работникам (в том числе руководителям) образовательных организаций, указанных в части 1 настоящей статьи: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1) удостоенным государственных наград за работу в сфере образования, устанавливается ежемесячная надбавка к заработной плате в размере 2600 рублей;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 xml:space="preserve">2) имеющим ведомственные награды Министерства образования и науки Российской Федерации (за исключением почетных грамот, благодарностей Министерства образования и науки Российской </w:t>
      </w: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lastRenderedPageBreak/>
        <w:t>Федерации), устанавливается ежемесячная надбавка к заработной плате в размере 1560 рублей.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(п. 2 в ред. </w:t>
      </w:r>
      <w:hyperlink r:id="rId65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Закона Пермского края от 02.06.2016 N 649-ПК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)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При наличии у работника государственной и ведомственной наград выплата надбавки к заработной плате производится по одному максимальному основанию.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(в ред. </w:t>
      </w:r>
      <w:hyperlink r:id="rId66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Закона Пермского края от 29.12.2016 N 49-ПК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)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 xml:space="preserve">3.1. 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Педагогическим работникам (в том числе руководителям) образовательных организаций, указанных в части 1 настоящей статьи, вышедшим на пенсию педагогическим работникам (в том числе руководителям) образовательных организаций, указанных в части 1 настоящей статьи, имеющим почетное звание "Народный учитель Российской Федерации", почетное звание "Народный учитель СССР", выплачивается ежегодное пособие в размере 50000 рублей.</w:t>
      </w:r>
      <w:proofErr w:type="gramEnd"/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(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ч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асть 3.1 введена </w:t>
      </w:r>
      <w:hyperlink r:id="rId67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Законом Пермского края от 31.05.2016 N 655-ПК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)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 xml:space="preserve">4. 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Ежемесячные надбавки к заработной плате педагогическим работникам (в том числе руководителям), указанные в частях 1, 3 настоящей статьи, выплачиваются за фактически отработанное время независимо от учебной нагрузки (ставки) по основной занимаемой должности в образовательных организациях, указанных в части 1 настоящей статьи.</w:t>
      </w:r>
      <w:proofErr w:type="gramEnd"/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(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ч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асть 4 в ред. </w:t>
      </w:r>
      <w:hyperlink r:id="rId68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Закона Пермского края от 29.12.2016 N 49-ПК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)</w:t>
      </w:r>
      <w:r w:rsidRPr="0016153C">
        <w:rPr>
          <w:rFonts w:ascii="Times New Roman" w:eastAsia="Times New Roman" w:hAnsi="Times New Roman" w:cs="Times New Roman"/>
          <w:i/>
          <w:iCs/>
          <w:color w:val="2D2D2D"/>
          <w:spacing w:val="7"/>
          <w:sz w:val="32"/>
          <w:szCs w:val="32"/>
          <w:lang w:eastAsia="ru-RU"/>
        </w:rPr>
        <w:t> 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5. Указанные в частях 1, 2, 3, 3.1 настоящей статьи меры социальной поддержки подлежат индексации. Размер и дата проведения индексации устанавливаются законом о бюджете Пермского края на очередной финансовый год и на плановый период. Порядок осуществления индексации устанавливается нормативными правовыми актами Правительства Пермского края.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(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в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 ред. </w:t>
      </w:r>
      <w:hyperlink r:id="rId69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Законов Пермского края от 28.02.2018 N 192-ПК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, </w:t>
      </w:r>
      <w:hyperlink r:id="rId70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от 01.10.2018 N 280-ПК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)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 xml:space="preserve">6. Органы местного самоуправления муниципальных районов и </w:t>
      </w: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lastRenderedPageBreak/>
        <w:t xml:space="preserve">городских округов вправе предусмотреть педагогическому работнику образовательной организации, не указанному в части 1 настоящей статьи, дополнительно к 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федеральным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 меры социальной поддержки за счет средств местного бюджета и образовательной организации.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(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ч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асть 6 в ред. </w:t>
      </w:r>
      <w:hyperlink r:id="rId71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Закона Пермского края от 02.06.2016 N 649-ПК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)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 xml:space="preserve">7. 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Предусмотренные в частях 1-3 настоящей статьи меры социальной поддержки устанавливаются в повышенном на 25% размере педагогическим работникам (в том числе руководителям), работающим в сельских населенных пунктах, и в повышенном на 20% размере педагогическим работникам, работающим в государственных и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программам, в государственных и муниципальных общеобразовательных организациях "специальные учебно-воспитательные учреждения" и муниципальных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 санаторных общеобразовательных 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организациях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(в ред. </w:t>
      </w:r>
      <w:hyperlink r:id="rId72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Законов Пермского края от 02.06.2016 N 649-ПК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, </w:t>
      </w:r>
      <w:hyperlink r:id="rId73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от 04.02.2019 N 335-ПК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)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 xml:space="preserve">8. 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Педагогическому работнику по должности "учитель" (далее - учитель), прошедшему конкурсный отбор и переехавшему на место жительства в населенный пункт на территории Пермского края с целью трудоустройства по основному месту работы в муниципальную образовательную организацию, реализующую программы начального общего, основного общего и среднего общего образования, имеющую проблемы (дефицит) кадрового обеспечения образовательной деятельности, предоставляется единовременная денежная выплата на приобретение (строительство) жилого помещения из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 бюджета Пермского края в размере 1000000 (одного миллиона) рублей, но не более объема расходов, связанных с приобретением (строительством) жилого помещения, подтвержденных документами, перечень которых устанавливается нормативным правовым актом Правительства Пермского края.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Условиями предоставления единовременной денежной выплаты педагогическому работнику являются: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возраст учителя до 40 лет включительно;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lastRenderedPageBreak/>
        <w:br/>
        <w:t>наличие стажа педагогической деятельности не менее трех лет;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трудоустройство на вакантную должность учителя с объемом учебной нагрузки не менее чем одна ставка в муниципальную образовательную организацию, включенную в перечень муниципальных образовательных организаций, имеющих проблемы (дефицит) кадрового обеспечения образовательной деятельности, вакансий в данных организациях по учебным предметам, формируемый уполномоченным исполнительным органом государственной власти Пермского края в сфере образования;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принятие учителем обязательства со дня заключения трехстороннего договора о предоставлении единовременной денежной выплаты между учителем, органом управления образования муниципального района (городского округа) Пермского края и муниципальной образовательной организацией, в которую трудоустроен учитель (далее - договор о предоставлении единовременной денежной выплаты), отработать в течение пяти лет по основному месту работы на условиях нормальной продолжительности рабочего времени, установленной трудовым законодательством для данной категории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 работников, в соответствии с трудовым договором не менее чем на одну ставку. В случае предоставления муниципальной образовательной организацией учителю отпуска по уходу за ребенком в период пятилетнего срока отработки указанный срок увеличивается на количество дней его нахождения в отпуске по уходу за ребенком.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В случае прекращения трудового договора с муниципальной образовательной организацией до истечения пяти лет со дня заключения договора о предоставлении единовременной денежной выплаты (за исключением случаев прекращения трудового договора по основаниям, предусмотренным пунктом 8 части 1 статьи 77, пунктами 1, 4 части 1 статьи 81, пунктами 1, 5, 6, 7 части 1 статьи 83 </w:t>
      </w:r>
      <w:hyperlink r:id="rId74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Трудового кодекса Российской Федерации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) часть единовременной денежной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 выплаты в размере, пропорциональном неотработанному периоду, подлежит возврату в бюджет Пермского края.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 xml:space="preserve">Порядок предоставления, расходования и возврата единовременной денежной выплаты на приобретение (строительство) жилого помещения, а также форма договора о предоставлении единовременной денежной выплаты с учителем - победителем конкурсного отбора </w:t>
      </w: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lastRenderedPageBreak/>
        <w:t>утверждаются нормативным правовым актом Правительства Пермского края.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Порядок и условия прохождения учителем конкурсного отбора на право получения единовременной денежной выплаты на приобретение (строительство) жилого помещения утверждаются нормативным правовым актом уполномоченного исполнительного органа государственной власти Пермского края в сфере образования.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Перечень муниципальных образовательных организаций, имеющих проблемы (дефицит) кадрового обеспечения образовательной деятельности, вакансий в данных организациях по учебным предметам, ежегодно формируется уполномоченным исполнительным органом государственной власти Пермского края в сфере образования на основании информации, предоставляемой органами управления образования муниципальных районов (городских округов) Пермского края, и размещается в сети "Интернет" на его официальном сайте.</w:t>
      </w:r>
      <w:proofErr w:type="gramEnd"/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(часть 8 в ред. </w:t>
      </w:r>
      <w:hyperlink r:id="rId75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Закона Пермского края от 28.02.2018 N 192-ПК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)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9. Законами Пермского края могут быть предусмотрены иные меры социальной поддержки педагогическим работникам.</w:t>
      </w:r>
    </w:p>
    <w:p w:rsidR="0016153C" w:rsidRPr="0016153C" w:rsidRDefault="0016153C" w:rsidP="0016153C">
      <w:pPr>
        <w:shd w:val="clear" w:color="auto" w:fill="FFFFFF"/>
        <w:spacing w:before="1440" w:after="86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  <w:t>Статья 24. Возмещение расходов по оплате жилого помещения и коммунальных услуг педагогическим работникам, работающим и проживающим в сельской местности и поселках городского типа (рабочих поселках)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(в ред. </w:t>
      </w:r>
      <w:hyperlink r:id="rId76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Закона Пермского края от 04.02.2019 N 335-ПК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)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 xml:space="preserve">1. 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Педагогическим работникам государственных и муниципальных образовательных организаций, педагогическим работникам образовательных организаций, реализующих программы начального общего образования, или образовательных организаций, реализующих программы дошкольного и начального общего образования, расположенных в сельских населенных пунктах Пермского края и </w:t>
      </w: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lastRenderedPageBreak/>
        <w:t>отнесенных к малокомплектным образовательным организациям, работающим и проживающим в сельской местности и поселках городского типа (рабочих поселках) Пермского края, за счет бюджета Пермского края предоставляется компенсация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 расходов на оплату жилых помещений, отопления и освещения.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(часть 1 в ред. </w:t>
      </w:r>
      <w:hyperlink r:id="rId77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Закона Пермского края от 31.05.2016 N 659-ПК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)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2. Размер, условия и порядок возмещения расходов, связанных с предоставлением указанных мер социальной поддержки педагогическим работникам, устанавливаются законом Пермского края в пределах средств, предусмотренных законом Пермского края о бюджете на очередной финансовый год и на плановый период.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3. Порядок предоставления компенсации, установленной настоящим Законом, определяется нормативным правовым актом Правительства Пермского края.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(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ч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асть 3 введена </w:t>
      </w:r>
      <w:hyperlink r:id="rId78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Законом Пермского края от 31.05.2016 N 659-ПК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)</w:t>
      </w:r>
    </w:p>
    <w:p w:rsidR="0016153C" w:rsidRPr="0016153C" w:rsidRDefault="0016153C" w:rsidP="0016153C">
      <w:pPr>
        <w:shd w:val="clear" w:color="auto" w:fill="FFFFFF"/>
        <w:spacing w:before="1440" w:after="86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  <w:t>Статья 25. Компенсация за работу по подготовке и проведению единого государственного экзамена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(в ред. </w:t>
      </w:r>
      <w:hyperlink r:id="rId79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Закона Пермского края от 29.12.2016 N 39-ПК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)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1. Педагогическим работникам образовательных организаций, участвующим по решению уполномоченного исполнительного органа государственной власти Пермского края в сфере образования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предоставляются гарантии и компенсации, установленные трудовым законодательством и иными актами, содержащими нормы трудового права.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(в ред. </w:t>
      </w:r>
      <w:hyperlink r:id="rId80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Закона Пермского края от 29.12.2016 N 39-ПК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)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lastRenderedPageBreak/>
        <w:br/>
        <w:t>2. Педагогическим работникам, участвующим в проведении единого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нормативным правовым актом Правительства Пермского края за счет средств бюджета Пермского края, выделяемых на указанные цели.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(в ред. </w:t>
      </w:r>
      <w:hyperlink r:id="rId81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Закона Пермского края от 29.12.2016 N 39-ПК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)</w:t>
      </w:r>
    </w:p>
    <w:p w:rsidR="0016153C" w:rsidRPr="0016153C" w:rsidRDefault="0016153C" w:rsidP="0016153C">
      <w:pPr>
        <w:shd w:val="clear" w:color="auto" w:fill="FFFFFF"/>
        <w:spacing w:before="1440" w:after="86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  <w:t>Статья 25.1. Обеспечение размещения информации о предоставлении мер социальной поддержки обучающимся в образовательных организациях, осуществляющих образовательную деятельность, и педагогическим работникам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(</w:t>
      </w:r>
      <w:proofErr w:type="gramStart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введена</w:t>
      </w:r>
      <w:proofErr w:type="gramEnd"/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 </w:t>
      </w:r>
      <w:hyperlink r:id="rId82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Законом Пермского края от 08.05.2018 N 218-ПК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)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Информация о предоставлении мер социальной поддержки обучающимся в образовательных организациях, осуществляющих образовательную деятельность, и педагогическим работникам в соответствии с настоящим Законом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 </w:t>
      </w:r>
      <w:hyperlink r:id="rId83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Федеральным законом от 17 июля 1999 года N 178-ФЗ "О государственной социальной помощи"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.</w:t>
      </w:r>
    </w:p>
    <w:p w:rsidR="0016153C" w:rsidRPr="0016153C" w:rsidRDefault="0016153C" w:rsidP="0016153C">
      <w:pPr>
        <w:shd w:val="clear" w:color="auto" w:fill="FFFFFF"/>
        <w:spacing w:before="1440" w:after="86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3C3C3C"/>
          <w:spacing w:val="7"/>
          <w:sz w:val="32"/>
          <w:szCs w:val="32"/>
          <w:lang w:eastAsia="ru-RU"/>
        </w:rPr>
        <w:t>Глава V. Заключительные положения</w:t>
      </w:r>
    </w:p>
    <w:p w:rsidR="0016153C" w:rsidRPr="0016153C" w:rsidRDefault="0016153C" w:rsidP="0016153C">
      <w:pPr>
        <w:shd w:val="clear" w:color="auto" w:fill="FFFFFF"/>
        <w:spacing w:before="1440" w:after="86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4C4C4C"/>
          <w:spacing w:val="7"/>
          <w:sz w:val="32"/>
          <w:szCs w:val="32"/>
          <w:lang w:eastAsia="ru-RU"/>
        </w:rPr>
        <w:t>Статья 26. Вступление Закона в силу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lastRenderedPageBreak/>
        <w:br/>
        <w:t>1. Настоящий Закон вступает в силу через десять дней после дня его официального опубликования и распространяется на правоотношения, возникшие с 1 сентября 2013 года.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i/>
          <w:iCs/>
          <w:color w:val="2D2D2D"/>
          <w:spacing w:val="7"/>
          <w:sz w:val="32"/>
          <w:szCs w:val="32"/>
          <w:lang w:eastAsia="ru-RU"/>
        </w:rPr>
        <w:t> 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Действие пунктов 3 и 6 статьи 5, статьи 22 распространяется на правоотношения, возникшие с 1 января 2014 года.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2. Со дня вступления в силу настоящего Закона признать утратившими силу: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</w:r>
      <w:hyperlink r:id="rId84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 Пермского края от 12.03.2010 N 587-ПК "О регулировании отдельных вопросов в сфере образования Пермского края"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 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22.03.2010, N 11);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</w:r>
      <w:hyperlink r:id="rId85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 Пермского края от 30.08.2010 N 675-ПК "О внесении дополнения в статью 10 Закона Пермского края "О регулировании отдельных вопросов в сфере образования Пермского края"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06.09.2010, N 35);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статью 1 </w:t>
      </w:r>
      <w:hyperlink r:id="rId86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Закона Пермского края от 26.03.2012 N 16-ПК "О внесении изменений в отдельные законы Пермского края в сфере образования"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 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02.04.2012, N 13);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</w:r>
      <w:hyperlink r:id="rId87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 Пермского края от 28.08.2012 N 81-ПК "О внесении изменений в Закон Пермского края "О регулировании отдельных вопросов в сфере образования"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> 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03.09.2012, N 35);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статью 1 </w:t>
      </w:r>
      <w:hyperlink r:id="rId88" w:history="1">
        <w:r w:rsidRPr="0016153C">
          <w:rPr>
            <w:rFonts w:ascii="Times New Roman" w:eastAsia="Times New Roman" w:hAnsi="Times New Roman" w:cs="Times New Roman"/>
            <w:color w:val="00466E"/>
            <w:spacing w:val="7"/>
            <w:sz w:val="32"/>
            <w:szCs w:val="32"/>
            <w:u w:val="single"/>
            <w:lang w:eastAsia="ru-RU"/>
          </w:rPr>
          <w:t>Закона Пермского края от 28.03.2013 N 192-ПК "О внесении изменений в отдельные законы Пермского края в сфере образования"</w:t>
        </w:r>
      </w:hyperlink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t xml:space="preserve"> (Бюллетень законов Пермского края, правовых актов </w:t>
      </w: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lastRenderedPageBreak/>
        <w:t>губернатора Пермского края, Правительства Пермского края, исполнительных органов государственной власти Пермского края, 01.04.2013, N 12).</w:t>
      </w:r>
    </w:p>
    <w:p w:rsidR="0016153C" w:rsidRPr="0016153C" w:rsidRDefault="0016153C" w:rsidP="0016153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</w: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Губернатор</w:t>
      </w: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Пермского края</w:t>
      </w: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В.Ф.БАСАРГИН</w:t>
      </w:r>
    </w:p>
    <w:p w:rsidR="0016153C" w:rsidRPr="0016153C" w:rsidRDefault="0016153C" w:rsidP="0016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</w:pPr>
      <w:r w:rsidRPr="0016153C">
        <w:rPr>
          <w:rFonts w:ascii="Times New Roman" w:eastAsia="Times New Roman" w:hAnsi="Times New Roman" w:cs="Times New Roman"/>
          <w:color w:val="2D2D2D"/>
          <w:spacing w:val="7"/>
          <w:sz w:val="32"/>
          <w:szCs w:val="32"/>
          <w:lang w:eastAsia="ru-RU"/>
        </w:rPr>
        <w:br/>
        <w:t>12.03.2014 N 308-ПК</w:t>
      </w:r>
    </w:p>
    <w:p w:rsidR="00142A8F" w:rsidRPr="0016153C" w:rsidRDefault="00142A8F" w:rsidP="0016153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142A8F" w:rsidRPr="0016153C" w:rsidSect="00161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153C"/>
    <w:rsid w:val="00142A8F"/>
    <w:rsid w:val="0016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8F"/>
  </w:style>
  <w:style w:type="paragraph" w:styleId="1">
    <w:name w:val="heading 1"/>
    <w:basedOn w:val="a"/>
    <w:link w:val="10"/>
    <w:uiPriority w:val="9"/>
    <w:qFormat/>
    <w:rsid w:val="00161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15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1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15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1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6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6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15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153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44960078" TargetMode="External"/><Relationship Id="rId18" Type="http://schemas.openxmlformats.org/officeDocument/2006/relationships/hyperlink" Target="http://docs.cntd.ru/document/550193871" TargetMode="External"/><Relationship Id="rId26" Type="http://schemas.openxmlformats.org/officeDocument/2006/relationships/hyperlink" Target="http://docs.cntd.ru/document/902389617" TargetMode="External"/><Relationship Id="rId39" Type="http://schemas.openxmlformats.org/officeDocument/2006/relationships/hyperlink" Target="http://docs.cntd.ru/document/494904236" TargetMode="External"/><Relationship Id="rId21" Type="http://schemas.openxmlformats.org/officeDocument/2006/relationships/hyperlink" Target="http://docs.cntd.ru/document/432816818" TargetMode="External"/><Relationship Id="rId34" Type="http://schemas.openxmlformats.org/officeDocument/2006/relationships/hyperlink" Target="http://docs.cntd.ru/document/494904236" TargetMode="External"/><Relationship Id="rId42" Type="http://schemas.openxmlformats.org/officeDocument/2006/relationships/hyperlink" Target="http://docs.cntd.ru/document/902389617" TargetMode="External"/><Relationship Id="rId47" Type="http://schemas.openxmlformats.org/officeDocument/2006/relationships/hyperlink" Target="http://docs.cntd.ru/document/902389617" TargetMode="External"/><Relationship Id="rId50" Type="http://schemas.openxmlformats.org/officeDocument/2006/relationships/hyperlink" Target="http://docs.cntd.ru/document/910019251" TargetMode="External"/><Relationship Id="rId55" Type="http://schemas.openxmlformats.org/officeDocument/2006/relationships/hyperlink" Target="http://docs.cntd.ru/document/432981662" TargetMode="External"/><Relationship Id="rId63" Type="http://schemas.openxmlformats.org/officeDocument/2006/relationships/hyperlink" Target="http://docs.cntd.ru/document/450384446" TargetMode="External"/><Relationship Id="rId68" Type="http://schemas.openxmlformats.org/officeDocument/2006/relationships/hyperlink" Target="http://docs.cntd.ru/document/444960078" TargetMode="External"/><Relationship Id="rId76" Type="http://schemas.openxmlformats.org/officeDocument/2006/relationships/hyperlink" Target="http://docs.cntd.ru/document/550342588" TargetMode="External"/><Relationship Id="rId84" Type="http://schemas.openxmlformats.org/officeDocument/2006/relationships/hyperlink" Target="http://docs.cntd.ru/document/911526204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docs.cntd.ru/document/432981662" TargetMode="External"/><Relationship Id="rId71" Type="http://schemas.openxmlformats.org/officeDocument/2006/relationships/hyperlink" Target="http://docs.cntd.ru/document/4239161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46639376" TargetMode="External"/><Relationship Id="rId29" Type="http://schemas.openxmlformats.org/officeDocument/2006/relationships/hyperlink" Target="http://docs.cntd.ru/document/423916121" TargetMode="External"/><Relationship Id="rId11" Type="http://schemas.openxmlformats.org/officeDocument/2006/relationships/hyperlink" Target="http://docs.cntd.ru/document/444960086" TargetMode="External"/><Relationship Id="rId24" Type="http://schemas.openxmlformats.org/officeDocument/2006/relationships/hyperlink" Target="http://docs.cntd.ru/document/9004937" TargetMode="External"/><Relationship Id="rId32" Type="http://schemas.openxmlformats.org/officeDocument/2006/relationships/hyperlink" Target="http://docs.cntd.ru/document/423916121" TargetMode="External"/><Relationship Id="rId37" Type="http://schemas.openxmlformats.org/officeDocument/2006/relationships/hyperlink" Target="http://docs.cntd.ru/document/550342588" TargetMode="External"/><Relationship Id="rId40" Type="http://schemas.openxmlformats.org/officeDocument/2006/relationships/hyperlink" Target="http://docs.cntd.ru/document/902389617" TargetMode="External"/><Relationship Id="rId45" Type="http://schemas.openxmlformats.org/officeDocument/2006/relationships/hyperlink" Target="http://docs.cntd.ru/document/902389617" TargetMode="External"/><Relationship Id="rId53" Type="http://schemas.openxmlformats.org/officeDocument/2006/relationships/hyperlink" Target="http://docs.cntd.ru/document/423916121" TargetMode="External"/><Relationship Id="rId58" Type="http://schemas.openxmlformats.org/officeDocument/2006/relationships/hyperlink" Target="http://docs.cntd.ru/document/432981662" TargetMode="External"/><Relationship Id="rId66" Type="http://schemas.openxmlformats.org/officeDocument/2006/relationships/hyperlink" Target="http://docs.cntd.ru/document/444960078" TargetMode="External"/><Relationship Id="rId74" Type="http://schemas.openxmlformats.org/officeDocument/2006/relationships/hyperlink" Target="http://docs.cntd.ru/document/901807664" TargetMode="External"/><Relationship Id="rId79" Type="http://schemas.openxmlformats.org/officeDocument/2006/relationships/hyperlink" Target="http://docs.cntd.ru/document/444960085" TargetMode="External"/><Relationship Id="rId87" Type="http://schemas.openxmlformats.org/officeDocument/2006/relationships/hyperlink" Target="http://docs.cntd.ru/document/911537497" TargetMode="External"/><Relationship Id="rId5" Type="http://schemas.openxmlformats.org/officeDocument/2006/relationships/hyperlink" Target="http://docs.cntd.ru/document/423966493" TargetMode="External"/><Relationship Id="rId61" Type="http://schemas.openxmlformats.org/officeDocument/2006/relationships/hyperlink" Target="http://docs.cntd.ru/document/494904534" TargetMode="External"/><Relationship Id="rId82" Type="http://schemas.openxmlformats.org/officeDocument/2006/relationships/hyperlink" Target="http://docs.cntd.ru/document/543735527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docs.cntd.ru/document/550342588" TargetMode="External"/><Relationship Id="rId4" Type="http://schemas.openxmlformats.org/officeDocument/2006/relationships/hyperlink" Target="http://docs.cntd.ru/document/494904534" TargetMode="External"/><Relationship Id="rId9" Type="http://schemas.openxmlformats.org/officeDocument/2006/relationships/hyperlink" Target="http://docs.cntd.ru/document/439052696" TargetMode="External"/><Relationship Id="rId14" Type="http://schemas.openxmlformats.org/officeDocument/2006/relationships/hyperlink" Target="http://docs.cntd.ru/document/450384446" TargetMode="External"/><Relationship Id="rId22" Type="http://schemas.openxmlformats.org/officeDocument/2006/relationships/hyperlink" Target="http://docs.cntd.ru/document/444960089" TargetMode="External"/><Relationship Id="rId27" Type="http://schemas.openxmlformats.org/officeDocument/2006/relationships/hyperlink" Target="http://docs.cntd.ru/document/494904236" TargetMode="External"/><Relationship Id="rId30" Type="http://schemas.openxmlformats.org/officeDocument/2006/relationships/hyperlink" Target="http://docs.cntd.ru/document/444960086" TargetMode="External"/><Relationship Id="rId35" Type="http://schemas.openxmlformats.org/officeDocument/2006/relationships/hyperlink" Target="http://docs.cntd.ru/document/423916121" TargetMode="External"/><Relationship Id="rId43" Type="http://schemas.openxmlformats.org/officeDocument/2006/relationships/hyperlink" Target="http://docs.cntd.ru/document/902389617" TargetMode="External"/><Relationship Id="rId48" Type="http://schemas.openxmlformats.org/officeDocument/2006/relationships/hyperlink" Target="http://docs.cntd.ru/document/423966493" TargetMode="External"/><Relationship Id="rId56" Type="http://schemas.openxmlformats.org/officeDocument/2006/relationships/hyperlink" Target="http://docs.cntd.ru/document/444960085" TargetMode="External"/><Relationship Id="rId64" Type="http://schemas.openxmlformats.org/officeDocument/2006/relationships/hyperlink" Target="http://docs.cntd.ru/document/444960078" TargetMode="External"/><Relationship Id="rId69" Type="http://schemas.openxmlformats.org/officeDocument/2006/relationships/hyperlink" Target="http://docs.cntd.ru/document/446639376" TargetMode="External"/><Relationship Id="rId77" Type="http://schemas.openxmlformats.org/officeDocument/2006/relationships/hyperlink" Target="http://docs.cntd.ru/document/439052696" TargetMode="External"/><Relationship Id="rId8" Type="http://schemas.openxmlformats.org/officeDocument/2006/relationships/hyperlink" Target="http://docs.cntd.ru/document/439052699" TargetMode="External"/><Relationship Id="rId51" Type="http://schemas.openxmlformats.org/officeDocument/2006/relationships/hyperlink" Target="http://docs.cntd.ru/document/446617896" TargetMode="External"/><Relationship Id="rId72" Type="http://schemas.openxmlformats.org/officeDocument/2006/relationships/hyperlink" Target="http://docs.cntd.ru/document/423916121" TargetMode="External"/><Relationship Id="rId80" Type="http://schemas.openxmlformats.org/officeDocument/2006/relationships/hyperlink" Target="http://docs.cntd.ru/document/444960085" TargetMode="External"/><Relationship Id="rId85" Type="http://schemas.openxmlformats.org/officeDocument/2006/relationships/hyperlink" Target="http://docs.cntd.ru/document/91152793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44960085" TargetMode="External"/><Relationship Id="rId17" Type="http://schemas.openxmlformats.org/officeDocument/2006/relationships/hyperlink" Target="http://docs.cntd.ru/document/543735527" TargetMode="External"/><Relationship Id="rId25" Type="http://schemas.openxmlformats.org/officeDocument/2006/relationships/hyperlink" Target="http://docs.cntd.ru/document/902389617" TargetMode="External"/><Relationship Id="rId33" Type="http://schemas.openxmlformats.org/officeDocument/2006/relationships/hyperlink" Target="http://docs.cntd.ru/document/494904236" TargetMode="External"/><Relationship Id="rId38" Type="http://schemas.openxmlformats.org/officeDocument/2006/relationships/hyperlink" Target="http://docs.cntd.ru/document/494904236" TargetMode="External"/><Relationship Id="rId46" Type="http://schemas.openxmlformats.org/officeDocument/2006/relationships/hyperlink" Target="http://docs.cntd.ru/document/494904236" TargetMode="External"/><Relationship Id="rId59" Type="http://schemas.openxmlformats.org/officeDocument/2006/relationships/hyperlink" Target="http://docs.cntd.ru/document/902389617" TargetMode="External"/><Relationship Id="rId67" Type="http://schemas.openxmlformats.org/officeDocument/2006/relationships/hyperlink" Target="http://docs.cntd.ru/document/439052699" TargetMode="External"/><Relationship Id="rId20" Type="http://schemas.openxmlformats.org/officeDocument/2006/relationships/hyperlink" Target="http://docs.cntd.ru/document/423978989" TargetMode="External"/><Relationship Id="rId41" Type="http://schemas.openxmlformats.org/officeDocument/2006/relationships/hyperlink" Target="http://docs.cntd.ru/document/902389617" TargetMode="External"/><Relationship Id="rId54" Type="http://schemas.openxmlformats.org/officeDocument/2006/relationships/hyperlink" Target="http://docs.cntd.ru/document/911510984" TargetMode="External"/><Relationship Id="rId62" Type="http://schemas.openxmlformats.org/officeDocument/2006/relationships/hyperlink" Target="http://docs.cntd.ru/document/901807664" TargetMode="External"/><Relationship Id="rId70" Type="http://schemas.openxmlformats.org/officeDocument/2006/relationships/hyperlink" Target="http://docs.cntd.ru/document/550193871" TargetMode="External"/><Relationship Id="rId75" Type="http://schemas.openxmlformats.org/officeDocument/2006/relationships/hyperlink" Target="http://docs.cntd.ru/document/446639376" TargetMode="External"/><Relationship Id="rId83" Type="http://schemas.openxmlformats.org/officeDocument/2006/relationships/hyperlink" Target="http://docs.cntd.ru/document/901738835" TargetMode="External"/><Relationship Id="rId88" Type="http://schemas.openxmlformats.org/officeDocument/2006/relationships/hyperlink" Target="http://docs.cntd.ru/document/91154091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4904236" TargetMode="External"/><Relationship Id="rId15" Type="http://schemas.openxmlformats.org/officeDocument/2006/relationships/hyperlink" Target="http://docs.cntd.ru/document/446617896" TargetMode="External"/><Relationship Id="rId23" Type="http://schemas.openxmlformats.org/officeDocument/2006/relationships/hyperlink" Target="http://docs.cntd.ru/document/450376234" TargetMode="External"/><Relationship Id="rId28" Type="http://schemas.openxmlformats.org/officeDocument/2006/relationships/hyperlink" Target="http://docs.cntd.ru/document/423916121" TargetMode="External"/><Relationship Id="rId36" Type="http://schemas.openxmlformats.org/officeDocument/2006/relationships/hyperlink" Target="http://docs.cntd.ru/document/423916121" TargetMode="External"/><Relationship Id="rId49" Type="http://schemas.openxmlformats.org/officeDocument/2006/relationships/hyperlink" Target="http://docs.cntd.ru/document/910019251" TargetMode="External"/><Relationship Id="rId57" Type="http://schemas.openxmlformats.org/officeDocument/2006/relationships/hyperlink" Target="http://docs.cntd.ru/document/444960085" TargetMode="External"/><Relationship Id="rId10" Type="http://schemas.openxmlformats.org/officeDocument/2006/relationships/hyperlink" Target="http://docs.cntd.ru/document/423916121" TargetMode="External"/><Relationship Id="rId31" Type="http://schemas.openxmlformats.org/officeDocument/2006/relationships/hyperlink" Target="http://docs.cntd.ru/document/444960086" TargetMode="External"/><Relationship Id="rId44" Type="http://schemas.openxmlformats.org/officeDocument/2006/relationships/hyperlink" Target="http://docs.cntd.ru/document/423916121" TargetMode="External"/><Relationship Id="rId52" Type="http://schemas.openxmlformats.org/officeDocument/2006/relationships/hyperlink" Target="http://docs.cntd.ru/document/446617896" TargetMode="External"/><Relationship Id="rId60" Type="http://schemas.openxmlformats.org/officeDocument/2006/relationships/hyperlink" Target="http://docs.cntd.ru/document/494904534" TargetMode="External"/><Relationship Id="rId65" Type="http://schemas.openxmlformats.org/officeDocument/2006/relationships/hyperlink" Target="http://docs.cntd.ru/document/423916121" TargetMode="External"/><Relationship Id="rId73" Type="http://schemas.openxmlformats.org/officeDocument/2006/relationships/hyperlink" Target="http://docs.cntd.ru/document/550342588" TargetMode="External"/><Relationship Id="rId78" Type="http://schemas.openxmlformats.org/officeDocument/2006/relationships/hyperlink" Target="http://docs.cntd.ru/document/439052696" TargetMode="External"/><Relationship Id="rId81" Type="http://schemas.openxmlformats.org/officeDocument/2006/relationships/hyperlink" Target="http://docs.cntd.ru/document/444960085" TargetMode="External"/><Relationship Id="rId86" Type="http://schemas.openxmlformats.org/officeDocument/2006/relationships/hyperlink" Target="http://docs.cntd.ru/document/911535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10447</Words>
  <Characters>59548</Characters>
  <Application>Microsoft Office Word</Application>
  <DocSecurity>0</DocSecurity>
  <Lines>496</Lines>
  <Paragraphs>139</Paragraphs>
  <ScaleCrop>false</ScaleCrop>
  <Company/>
  <LinksUpToDate>false</LinksUpToDate>
  <CharactersWithSpaces>69856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2019-03-30T12:18:00Z</dcterms:created>
  <dcterms:modified xsi:type="dcterms:W3CDTF">2019-03-30T12:22:00Z</dcterms:modified>
</cp:coreProperties>
</file>